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Hlk41323846"/>
    <w:p w14:paraId="770EF93E" w14:textId="6206A449" w:rsidR="00AA0BB9" w:rsidRPr="008A2654" w:rsidRDefault="00AA0BB9" w:rsidP="00AA0BB9">
      <w:pPr>
        <w:autoSpaceDE w:val="0"/>
        <w:autoSpaceDN w:val="0"/>
        <w:adjustRightInd w:val="0"/>
        <w:spacing w:after="120"/>
        <w:jc w:val="center"/>
        <w:rPr>
          <w:rFonts w:ascii="Calibri,Bold" w:hAnsi="Calibri,Bold" w:cs="Calibri,Bold"/>
          <w:b/>
          <w:bCs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13E5B22B" wp14:editId="09A03464">
                <wp:simplePos x="0" y="0"/>
                <wp:positionH relativeFrom="column">
                  <wp:posOffset>120650</wp:posOffset>
                </wp:positionH>
                <wp:positionV relativeFrom="paragraph">
                  <wp:posOffset>913765</wp:posOffset>
                </wp:positionV>
                <wp:extent cx="5806440" cy="7620"/>
                <wp:effectExtent l="0" t="0" r="22860" b="30480"/>
                <wp:wrapNone/>
                <wp:docPr id="16" name="Connecteur droi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06440" cy="7620"/>
                        </a:xfrm>
                        <a:prstGeom prst="line">
                          <a:avLst/>
                        </a:prstGeom>
                        <a:noFill/>
                        <a:ln w="284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05F657" id="Connecteur droit 7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9.5pt,71.95pt" to="466.7pt,7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" strokeweight=".79mm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color w:val="1A0DAB"/>
          <w:sz w:val="20"/>
          <w:szCs w:val="20"/>
          <w:bdr w:val="none" w:sz="0" w:space="0" w:color="auto" w:frame="1"/>
        </w:rPr>
        <w:drawing>
          <wp:inline distT="0" distB="0" distL="0" distR="0" wp14:anchorId="4DE639FB" wp14:editId="144B3744">
            <wp:extent cx="922020" cy="929640"/>
            <wp:effectExtent l="0" t="0" r="0" b="3810"/>
            <wp:docPr id="18" name="Image 9" descr="Résultat de recherche d'images pour &quot;Logo Initiative pour la forêt de l'Afrique centrale (CAFI)&quot;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ésultat de recherche d'images pour &quot;Logo Initiative pour la forêt de l'Afrique centrale (CAFI)&quot;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199" cy="981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720AB4" w14:textId="77777777" w:rsidR="00AA0BB9" w:rsidRDefault="00AA0BB9" w:rsidP="00AA0BB9">
      <w:pPr>
        <w:pStyle w:val="Subtitle"/>
        <w:rPr>
          <w:rFonts w:cstheme="minorHAnsi"/>
          <w:sz w:val="28"/>
          <w:lang w:val="fr-CH"/>
        </w:rPr>
      </w:pPr>
    </w:p>
    <w:bookmarkEnd w:id="0"/>
    <w:p w14:paraId="35B07318" w14:textId="77777777" w:rsidR="009925AB" w:rsidRPr="002B7049" w:rsidRDefault="009925AB" w:rsidP="009925AB">
      <w:pPr>
        <w:pStyle w:val="Subtitle"/>
        <w:rPr>
          <w:rFonts w:cstheme="minorHAnsi"/>
          <w:sz w:val="28"/>
          <w:lang w:val="es-AR"/>
        </w:rPr>
      </w:pPr>
      <w:r w:rsidRPr="002B7049">
        <w:rPr>
          <w:rFonts w:cstheme="minorHAnsi"/>
          <w:sz w:val="28"/>
          <w:lang w:val="es-AR"/>
        </w:rPr>
        <w:t>Ini</w:t>
      </w:r>
      <w:r>
        <w:rPr>
          <w:rFonts w:cstheme="minorHAnsi"/>
          <w:sz w:val="28"/>
          <w:lang w:val="es-AR"/>
        </w:rPr>
        <w:t>c</w:t>
      </w:r>
      <w:r w:rsidRPr="002B7049">
        <w:rPr>
          <w:rFonts w:cstheme="minorHAnsi"/>
          <w:sz w:val="28"/>
          <w:lang w:val="es-AR"/>
        </w:rPr>
        <w:t>iativa para los bosques de África Central</w:t>
      </w:r>
    </w:p>
    <w:p w14:paraId="4D3C4326" w14:textId="53C6DA00" w:rsidR="009925AB" w:rsidRPr="002B7049" w:rsidRDefault="00CA70B2" w:rsidP="009925AB">
      <w:pPr>
        <w:pStyle w:val="Subtitle"/>
        <w:rPr>
          <w:rFonts w:cstheme="minorHAnsi"/>
          <w:sz w:val="28"/>
          <w:lang w:val="es-AR"/>
        </w:rPr>
      </w:pPr>
      <w:proofErr w:type="gramStart"/>
      <w:r>
        <w:rPr>
          <w:rFonts w:cstheme="minorHAnsi"/>
          <w:sz w:val="28"/>
          <w:lang w:val="es-AR"/>
        </w:rPr>
        <w:t>ANEXO :</w:t>
      </w:r>
      <w:proofErr w:type="gramEnd"/>
      <w:r>
        <w:rPr>
          <w:rFonts w:cstheme="minorHAnsi"/>
          <w:sz w:val="28"/>
          <w:lang w:val="es-AR"/>
        </w:rPr>
        <w:t xml:space="preserve"> FORMULARIO DE LA </w:t>
      </w:r>
      <w:r w:rsidR="009925AB" w:rsidRPr="002B7049">
        <w:rPr>
          <w:rFonts w:cstheme="minorHAnsi"/>
          <w:sz w:val="28"/>
          <w:lang w:val="es-AR"/>
        </w:rPr>
        <w:t>CONVOCATORIA DE MANIFESTACIONES DE INTERÉS (CMI) 2021/0</w:t>
      </w:r>
      <w:r>
        <w:rPr>
          <w:rFonts w:cstheme="minorHAnsi"/>
          <w:sz w:val="28"/>
          <w:lang w:val="es-AR"/>
        </w:rPr>
        <w:t>1</w:t>
      </w:r>
      <w:r w:rsidR="009925AB" w:rsidRPr="002B7049">
        <w:rPr>
          <w:rFonts w:cstheme="minorHAnsi"/>
          <w:sz w:val="28"/>
          <w:lang w:val="es-AR"/>
        </w:rPr>
        <w:t>/GE</w:t>
      </w:r>
    </w:p>
    <w:p w14:paraId="1BE8E412" w14:textId="77777777" w:rsidR="009925AB" w:rsidRPr="00386355" w:rsidRDefault="009925AB" w:rsidP="009925AB">
      <w:pPr>
        <w:autoSpaceDE w:val="0"/>
        <w:autoSpaceDN w:val="0"/>
        <w:adjustRightInd w:val="0"/>
        <w:spacing w:after="0" w:line="240" w:lineRule="auto"/>
        <w:jc w:val="both"/>
        <w:rPr>
          <w:rFonts w:eastAsiaTheme="minorEastAsia" w:cstheme="minorHAnsi"/>
          <w:color w:val="5A5A5A" w:themeColor="text1" w:themeTint="A5"/>
          <w:spacing w:val="15"/>
          <w:sz w:val="28"/>
          <w:lang w:val="es-AR"/>
        </w:rPr>
      </w:pPr>
      <w:r w:rsidRPr="00386355">
        <w:rPr>
          <w:rFonts w:eastAsiaTheme="minorEastAsia" w:cstheme="minorHAnsi"/>
          <w:color w:val="5A5A5A" w:themeColor="text1" w:themeTint="A5"/>
          <w:spacing w:val="15"/>
          <w:sz w:val="28"/>
          <w:lang w:val="es-AR"/>
        </w:rPr>
        <w:t>GUINEA ECUATORIAL</w:t>
      </w:r>
    </w:p>
    <w:p w14:paraId="50824328" w14:textId="77777777" w:rsidR="009925AB" w:rsidRPr="00386355" w:rsidRDefault="009925AB" w:rsidP="009925AB">
      <w:pPr>
        <w:autoSpaceDE w:val="0"/>
        <w:autoSpaceDN w:val="0"/>
        <w:adjustRightInd w:val="0"/>
        <w:spacing w:after="0" w:line="240" w:lineRule="auto"/>
        <w:jc w:val="both"/>
        <w:rPr>
          <w:rFonts w:eastAsiaTheme="minorEastAsia" w:cstheme="minorHAnsi"/>
          <w:color w:val="5A5A5A" w:themeColor="text1" w:themeTint="A5"/>
          <w:spacing w:val="15"/>
          <w:sz w:val="28"/>
          <w:lang w:val="es-AR"/>
        </w:rPr>
      </w:pPr>
    </w:p>
    <w:p w14:paraId="30572D59" w14:textId="77777777" w:rsidR="009925AB" w:rsidRPr="00386355" w:rsidRDefault="009925AB" w:rsidP="009925A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val="es-AR"/>
        </w:rPr>
      </w:pPr>
      <w:r w:rsidRPr="00386355">
        <w:rPr>
          <w:rFonts w:cstheme="minorHAnsi"/>
          <w:color w:val="000000"/>
          <w:lang w:val="es-AR"/>
        </w:rPr>
        <w:t xml:space="preserve">Fuente de financiación: </w:t>
      </w:r>
      <w:hyperlink r:id="rId10" w:history="1">
        <w:proofErr w:type="spellStart"/>
        <w:r w:rsidRPr="00386355">
          <w:rPr>
            <w:rStyle w:val="Hyperlink"/>
            <w:rFonts w:cstheme="minorHAnsi"/>
            <w:lang w:val="es-AR"/>
          </w:rPr>
          <w:t>Fonds</w:t>
        </w:r>
        <w:proofErr w:type="spellEnd"/>
        <w:r w:rsidRPr="00386355">
          <w:rPr>
            <w:rStyle w:val="Hyperlink"/>
            <w:rFonts w:cstheme="minorHAnsi"/>
            <w:lang w:val="es-AR"/>
          </w:rPr>
          <w:t xml:space="preserve"> </w:t>
        </w:r>
        <w:proofErr w:type="spellStart"/>
        <w:r w:rsidRPr="00386355">
          <w:rPr>
            <w:rStyle w:val="Hyperlink"/>
            <w:rFonts w:cstheme="minorHAnsi"/>
            <w:lang w:val="es-AR"/>
          </w:rPr>
          <w:t>Fiduciaire</w:t>
        </w:r>
        <w:proofErr w:type="spellEnd"/>
        <w:r w:rsidRPr="00386355">
          <w:rPr>
            <w:rStyle w:val="Hyperlink"/>
            <w:rFonts w:cstheme="minorHAnsi"/>
            <w:lang w:val="es-AR"/>
          </w:rPr>
          <w:t xml:space="preserve"> de </w:t>
        </w:r>
        <w:proofErr w:type="spellStart"/>
        <w:r w:rsidRPr="00386355">
          <w:rPr>
            <w:rStyle w:val="Hyperlink"/>
            <w:rFonts w:cstheme="minorHAnsi"/>
            <w:lang w:val="es-AR"/>
          </w:rPr>
          <w:t>l’Initiative</w:t>
        </w:r>
        <w:proofErr w:type="spellEnd"/>
        <w:r w:rsidRPr="00386355">
          <w:rPr>
            <w:rStyle w:val="Hyperlink"/>
            <w:rFonts w:cstheme="minorHAnsi"/>
            <w:lang w:val="es-AR"/>
          </w:rPr>
          <w:t xml:space="preserve"> </w:t>
        </w:r>
        <w:proofErr w:type="spellStart"/>
        <w:r w:rsidRPr="00386355">
          <w:rPr>
            <w:rStyle w:val="Hyperlink"/>
            <w:rFonts w:cstheme="minorHAnsi"/>
            <w:lang w:val="es-AR"/>
          </w:rPr>
          <w:t>pour</w:t>
        </w:r>
        <w:proofErr w:type="spellEnd"/>
        <w:r w:rsidRPr="00386355">
          <w:rPr>
            <w:rStyle w:val="Hyperlink"/>
            <w:rFonts w:cstheme="minorHAnsi"/>
            <w:lang w:val="es-AR"/>
          </w:rPr>
          <w:t xml:space="preserve"> la Forêt </w:t>
        </w:r>
        <w:proofErr w:type="spellStart"/>
        <w:r w:rsidRPr="00386355">
          <w:rPr>
            <w:rStyle w:val="Hyperlink"/>
            <w:rFonts w:cstheme="minorHAnsi"/>
            <w:lang w:val="es-AR"/>
          </w:rPr>
          <w:t>d’Afrique</w:t>
        </w:r>
        <w:proofErr w:type="spellEnd"/>
        <w:r w:rsidRPr="00386355">
          <w:rPr>
            <w:rStyle w:val="Hyperlink"/>
            <w:rFonts w:cstheme="minorHAnsi"/>
            <w:lang w:val="es-AR"/>
          </w:rPr>
          <w:t xml:space="preserve"> </w:t>
        </w:r>
        <w:proofErr w:type="spellStart"/>
        <w:r w:rsidRPr="00386355">
          <w:rPr>
            <w:rStyle w:val="Hyperlink"/>
            <w:rFonts w:cstheme="minorHAnsi"/>
            <w:lang w:val="es-AR"/>
          </w:rPr>
          <w:t>Centrale</w:t>
        </w:r>
        <w:proofErr w:type="spellEnd"/>
        <w:r w:rsidRPr="00386355">
          <w:rPr>
            <w:rStyle w:val="Hyperlink"/>
            <w:rFonts w:cstheme="minorHAnsi"/>
            <w:lang w:val="es-AR"/>
          </w:rPr>
          <w:t xml:space="preserve"> (CAFI)</w:t>
        </w:r>
      </w:hyperlink>
    </w:p>
    <w:p w14:paraId="1B7384AE" w14:textId="55933E7A" w:rsidR="009925AB" w:rsidRPr="002B7049" w:rsidRDefault="009925AB" w:rsidP="009925A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es-AR"/>
        </w:rPr>
      </w:pPr>
      <w:r w:rsidRPr="002B7049">
        <w:rPr>
          <w:rFonts w:cstheme="minorHAnsi"/>
          <w:color w:val="000000"/>
          <w:lang w:val="es-AR"/>
        </w:rPr>
        <w:t xml:space="preserve">Fecha de </w:t>
      </w:r>
      <w:proofErr w:type="spellStart"/>
      <w:proofErr w:type="gramStart"/>
      <w:r w:rsidRPr="002B7049">
        <w:rPr>
          <w:rFonts w:cstheme="minorHAnsi"/>
          <w:color w:val="000000"/>
          <w:lang w:val="es-AR"/>
        </w:rPr>
        <w:t>publicacion</w:t>
      </w:r>
      <w:proofErr w:type="spellEnd"/>
      <w:r w:rsidRPr="002B7049">
        <w:rPr>
          <w:rFonts w:cstheme="minorHAnsi"/>
          <w:color w:val="000000"/>
          <w:lang w:val="es-AR"/>
        </w:rPr>
        <w:t xml:space="preserve"> :</w:t>
      </w:r>
      <w:proofErr w:type="gramEnd"/>
      <w:r w:rsidRPr="002B7049">
        <w:rPr>
          <w:rFonts w:cstheme="minorHAnsi"/>
          <w:color w:val="000000"/>
          <w:lang w:val="es-AR"/>
        </w:rPr>
        <w:t xml:space="preserve"> 1</w:t>
      </w:r>
      <w:r w:rsidR="0048177F">
        <w:rPr>
          <w:rFonts w:cstheme="minorHAnsi"/>
          <w:color w:val="000000"/>
          <w:lang w:val="es-AR"/>
        </w:rPr>
        <w:t>7</w:t>
      </w:r>
      <w:r w:rsidRPr="002B7049">
        <w:rPr>
          <w:rFonts w:cstheme="minorHAnsi"/>
          <w:color w:val="000000"/>
          <w:lang w:val="es-AR"/>
        </w:rPr>
        <w:t xml:space="preserve"> de </w:t>
      </w:r>
      <w:r w:rsidR="0048177F">
        <w:rPr>
          <w:rFonts w:cstheme="minorHAnsi"/>
          <w:color w:val="000000"/>
          <w:lang w:val="es-AR"/>
        </w:rPr>
        <w:t xml:space="preserve">enero </w:t>
      </w:r>
      <w:r w:rsidRPr="002B7049">
        <w:rPr>
          <w:rFonts w:cstheme="minorHAnsi"/>
          <w:color w:val="000000"/>
          <w:lang w:val="es-AR"/>
        </w:rPr>
        <w:t>de 2021</w:t>
      </w:r>
    </w:p>
    <w:p w14:paraId="39B5B66B" w14:textId="3FFCA0D7" w:rsidR="009925AB" w:rsidRPr="002B7049" w:rsidRDefault="009925AB" w:rsidP="009925AB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es-AR"/>
        </w:rPr>
      </w:pPr>
      <w:r w:rsidRPr="002B7049">
        <w:rPr>
          <w:rFonts w:cstheme="minorHAnsi"/>
          <w:lang w:val="es-AR"/>
        </w:rPr>
        <w:t xml:space="preserve">Fecha de presentación: 25 de </w:t>
      </w:r>
      <w:r w:rsidR="0048177F">
        <w:rPr>
          <w:rFonts w:cstheme="minorHAnsi"/>
          <w:lang w:val="es-AR"/>
        </w:rPr>
        <w:t>marzo</w:t>
      </w:r>
      <w:r w:rsidRPr="002B7049">
        <w:rPr>
          <w:rFonts w:cstheme="minorHAnsi"/>
          <w:lang w:val="es-AR"/>
        </w:rPr>
        <w:t xml:space="preserve"> de 2022</w:t>
      </w:r>
      <w:r w:rsidRPr="00B53619">
        <w:rPr>
          <w:rStyle w:val="FootnoteReference"/>
          <w:rFonts w:cstheme="minorHAnsi"/>
          <w:lang w:val="fr-CH"/>
        </w:rPr>
        <w:footnoteReference w:id="1"/>
      </w:r>
    </w:p>
    <w:p w14:paraId="3AC8B85B" w14:textId="77777777" w:rsidR="002C3B6D" w:rsidRDefault="002C3B6D" w:rsidP="00B3237B">
      <w:pPr>
        <w:rPr>
          <w:rFonts w:ascii="Cambria" w:eastAsia="Times New Roman" w:hAnsi="Cambria"/>
          <w:b/>
          <w:bCs/>
          <w:color w:val="365F91"/>
          <w:sz w:val="28"/>
          <w:szCs w:val="28"/>
          <w:lang w:val="es-AR"/>
        </w:rPr>
      </w:pPr>
    </w:p>
    <w:p w14:paraId="7BC6A2AB" w14:textId="41555772" w:rsidR="00B3237B" w:rsidRPr="002C3B6D" w:rsidRDefault="002C3B6D" w:rsidP="00B3237B">
      <w:pPr>
        <w:rPr>
          <w:lang w:val="es-AR"/>
        </w:rPr>
      </w:pPr>
      <w:r w:rsidRPr="002C3B6D">
        <w:rPr>
          <w:rFonts w:ascii="Cambria" w:eastAsia="Times New Roman" w:hAnsi="Cambria"/>
          <w:b/>
          <w:bCs/>
          <w:color w:val="365F91"/>
          <w:sz w:val="28"/>
          <w:szCs w:val="28"/>
          <w:lang w:val="es-AR"/>
        </w:rPr>
        <w:t>Anexo - formulario a rellenar y enviar a la Secretaría de la CAFI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4"/>
        <w:gridCol w:w="2266"/>
        <w:gridCol w:w="2266"/>
        <w:gridCol w:w="2266"/>
      </w:tblGrid>
      <w:tr w:rsidR="00D20681" w:rsidRPr="0048177F" w14:paraId="50CA1233" w14:textId="77777777" w:rsidTr="00A8429D">
        <w:tc>
          <w:tcPr>
            <w:tcW w:w="2264" w:type="dxa"/>
            <w:shd w:val="clear" w:color="auto" w:fill="BFBFBF" w:themeFill="background1" w:themeFillShade="BF"/>
            <w:vAlign w:val="center"/>
          </w:tcPr>
          <w:p w14:paraId="242927FA" w14:textId="40BC43E8" w:rsidR="00D20681" w:rsidRPr="002C3B6D" w:rsidRDefault="002C3B6D" w:rsidP="00A8429D">
            <w:pPr>
              <w:spacing w:line="276" w:lineRule="auto"/>
              <w:rPr>
                <w:b/>
                <w:lang w:val="es-AR"/>
              </w:rPr>
            </w:pPr>
            <w:r w:rsidRPr="002C3B6D">
              <w:rPr>
                <w:b/>
                <w:lang w:val="es-AR"/>
              </w:rPr>
              <w:t>Nombre de la organización o consorcio licitador (indicando el socio principal)</w:t>
            </w:r>
          </w:p>
        </w:tc>
        <w:tc>
          <w:tcPr>
            <w:tcW w:w="6798" w:type="dxa"/>
            <w:gridSpan w:val="3"/>
            <w:vAlign w:val="center"/>
          </w:tcPr>
          <w:p w14:paraId="59EF6A33" w14:textId="77777777" w:rsidR="00D20681" w:rsidRPr="002C3B6D" w:rsidRDefault="00D20681" w:rsidP="00A8429D">
            <w:pPr>
              <w:spacing w:line="276" w:lineRule="auto"/>
              <w:rPr>
                <w:lang w:val="es-AR"/>
              </w:rPr>
            </w:pPr>
          </w:p>
        </w:tc>
      </w:tr>
      <w:tr w:rsidR="008C2B1F" w:rsidRPr="0048177F" w14:paraId="7D00F16B" w14:textId="77777777" w:rsidTr="00A8429D">
        <w:tc>
          <w:tcPr>
            <w:tcW w:w="2264" w:type="dxa"/>
            <w:shd w:val="clear" w:color="auto" w:fill="BFBFBF" w:themeFill="background1" w:themeFillShade="BF"/>
            <w:vAlign w:val="center"/>
          </w:tcPr>
          <w:p w14:paraId="75AB5EF9" w14:textId="6A583A86" w:rsidR="008C2B1F" w:rsidRPr="002C3B6D" w:rsidRDefault="002C3B6D" w:rsidP="00A8429D">
            <w:pPr>
              <w:spacing w:line="276" w:lineRule="auto"/>
              <w:rPr>
                <w:b/>
                <w:lang w:val="es-AR"/>
              </w:rPr>
            </w:pPr>
            <w:r w:rsidRPr="002C3B6D">
              <w:rPr>
                <w:b/>
                <w:lang w:val="es-AR"/>
              </w:rPr>
              <w:t>Persona de contacto y detalles</w:t>
            </w:r>
          </w:p>
        </w:tc>
        <w:tc>
          <w:tcPr>
            <w:tcW w:w="6798" w:type="dxa"/>
            <w:gridSpan w:val="3"/>
            <w:vAlign w:val="center"/>
          </w:tcPr>
          <w:p w14:paraId="4A676E58" w14:textId="77777777" w:rsidR="008C2B1F" w:rsidRPr="002C3B6D" w:rsidRDefault="008C2B1F" w:rsidP="00A8429D">
            <w:pPr>
              <w:spacing w:line="276" w:lineRule="auto"/>
              <w:rPr>
                <w:lang w:val="es-AR"/>
              </w:rPr>
            </w:pPr>
          </w:p>
        </w:tc>
      </w:tr>
      <w:tr w:rsidR="00D20681" w:rsidRPr="002C3B6D" w14:paraId="3E0D449D" w14:textId="77777777" w:rsidTr="00A8429D">
        <w:tc>
          <w:tcPr>
            <w:tcW w:w="9062" w:type="dxa"/>
            <w:gridSpan w:val="4"/>
            <w:shd w:val="clear" w:color="auto" w:fill="BFBFBF" w:themeFill="background1" w:themeFillShade="BF"/>
            <w:vAlign w:val="center"/>
          </w:tcPr>
          <w:p w14:paraId="5E8C0E4B" w14:textId="191AD513" w:rsidR="00D20681" w:rsidRPr="002C3B6D" w:rsidRDefault="002C3B6D" w:rsidP="00E22B45">
            <w:pPr>
              <w:pStyle w:val="ListParagraph"/>
              <w:numPr>
                <w:ilvl w:val="0"/>
                <w:numId w:val="3"/>
              </w:numPr>
              <w:spacing w:before="240" w:after="0"/>
              <w:rPr>
                <w:rStyle w:val="tlid-translation"/>
                <w:rFonts w:asciiTheme="minorHAnsi" w:hAnsiTheme="minorHAnsi" w:cstheme="minorHAnsi"/>
                <w:b/>
                <w:lang w:val="es-AR"/>
              </w:rPr>
            </w:pPr>
            <w:r w:rsidRPr="002C3B6D">
              <w:rPr>
                <w:b/>
                <w:lang w:val="es-AR"/>
              </w:rPr>
              <w:t xml:space="preserve">Experiencia de la organización </w:t>
            </w:r>
          </w:p>
        </w:tc>
      </w:tr>
      <w:tr w:rsidR="00CA2C96" w:rsidRPr="0048177F" w14:paraId="0700BD2E" w14:textId="77777777" w:rsidTr="00A8429D">
        <w:tc>
          <w:tcPr>
            <w:tcW w:w="2264" w:type="dxa"/>
            <w:vAlign w:val="center"/>
          </w:tcPr>
          <w:p w14:paraId="6C40407D" w14:textId="77777777" w:rsidR="002C3B6D" w:rsidRDefault="002C3B6D" w:rsidP="00CA2C96">
            <w:pPr>
              <w:spacing w:line="276" w:lineRule="auto"/>
              <w:rPr>
                <w:b/>
                <w:sz w:val="20"/>
                <w:szCs w:val="20"/>
                <w:lang w:val="es-AR"/>
              </w:rPr>
            </w:pPr>
            <w:r w:rsidRPr="002C3B6D">
              <w:rPr>
                <w:b/>
                <w:sz w:val="20"/>
                <w:szCs w:val="20"/>
                <w:lang w:val="es-AR"/>
              </w:rPr>
              <w:t xml:space="preserve">Programa(s) en áreas relevantes (silvicultura, uso de la tierra, gobernanza, etc.). </w:t>
            </w:r>
          </w:p>
          <w:p w14:paraId="6B35A259" w14:textId="53688842" w:rsidR="00CA2C96" w:rsidRPr="002C3B6D" w:rsidRDefault="002C3B6D" w:rsidP="00CA2C96">
            <w:pPr>
              <w:spacing w:line="276" w:lineRule="auto"/>
              <w:rPr>
                <w:b/>
                <w:lang w:val="es-AR"/>
              </w:rPr>
            </w:pPr>
            <w:r w:rsidRPr="002C3B6D">
              <w:rPr>
                <w:b/>
                <w:sz w:val="20"/>
                <w:szCs w:val="20"/>
                <w:lang w:val="es-AR"/>
              </w:rPr>
              <w:t>Indique el sitio web o adjunte el último informe anual.</w:t>
            </w:r>
          </w:p>
        </w:tc>
        <w:tc>
          <w:tcPr>
            <w:tcW w:w="2266" w:type="dxa"/>
            <w:vAlign w:val="center"/>
          </w:tcPr>
          <w:p w14:paraId="03A219FC" w14:textId="4D3AF4F6" w:rsidR="00CA2C96" w:rsidRPr="00606FEA" w:rsidRDefault="002C3B6D" w:rsidP="00CA2C96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Importe (en </w:t>
            </w:r>
            <w:proofErr w:type="spellStart"/>
            <w:r>
              <w:rPr>
                <w:b/>
              </w:rPr>
              <w:t>dolares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2266" w:type="dxa"/>
            <w:vAlign w:val="center"/>
          </w:tcPr>
          <w:p w14:paraId="7CCB9084" w14:textId="193B856D" w:rsidR="00CA2C96" w:rsidRPr="00606FEA" w:rsidRDefault="002C3B6D" w:rsidP="00CA2C96">
            <w:pPr>
              <w:spacing w:line="276" w:lineRule="auto"/>
              <w:rPr>
                <w:b/>
              </w:rPr>
            </w:pPr>
            <w:proofErr w:type="spellStart"/>
            <w:r>
              <w:rPr>
                <w:b/>
              </w:rPr>
              <w:t>D</w:t>
            </w:r>
            <w:r w:rsidRPr="002C3B6D">
              <w:rPr>
                <w:b/>
              </w:rPr>
              <w:t>uración</w:t>
            </w:r>
            <w:proofErr w:type="spellEnd"/>
          </w:p>
        </w:tc>
        <w:tc>
          <w:tcPr>
            <w:tcW w:w="2266" w:type="dxa"/>
            <w:vAlign w:val="center"/>
          </w:tcPr>
          <w:p w14:paraId="28740C18" w14:textId="612A74B3" w:rsidR="00CA2C96" w:rsidRPr="002C3B6D" w:rsidRDefault="002C3B6D" w:rsidP="00CA2C96">
            <w:pPr>
              <w:spacing w:line="276" w:lineRule="auto"/>
              <w:rPr>
                <w:b/>
                <w:lang w:val="es-AR"/>
              </w:rPr>
            </w:pPr>
            <w:r w:rsidRPr="002C3B6D">
              <w:rPr>
                <w:b/>
                <w:lang w:val="es-AR"/>
              </w:rPr>
              <w:t>Guinea Ecuatorial, otro país subregional o regional</w:t>
            </w:r>
          </w:p>
        </w:tc>
      </w:tr>
      <w:tr w:rsidR="0058716C" w:rsidRPr="0048177F" w14:paraId="0851911A" w14:textId="77777777" w:rsidTr="00A8429D">
        <w:tc>
          <w:tcPr>
            <w:tcW w:w="2264" w:type="dxa"/>
            <w:vAlign w:val="center"/>
          </w:tcPr>
          <w:p w14:paraId="426633A0" w14:textId="77777777" w:rsidR="0058716C" w:rsidRPr="002C3B6D" w:rsidRDefault="0058716C" w:rsidP="00A8429D">
            <w:pPr>
              <w:spacing w:line="276" w:lineRule="auto"/>
              <w:rPr>
                <w:b/>
                <w:lang w:val="es-AR"/>
              </w:rPr>
            </w:pPr>
          </w:p>
        </w:tc>
        <w:tc>
          <w:tcPr>
            <w:tcW w:w="2266" w:type="dxa"/>
            <w:vAlign w:val="center"/>
          </w:tcPr>
          <w:p w14:paraId="65D75784" w14:textId="77777777" w:rsidR="0058716C" w:rsidRPr="002C3B6D" w:rsidRDefault="0058716C" w:rsidP="00A8429D">
            <w:pPr>
              <w:spacing w:line="276" w:lineRule="auto"/>
              <w:rPr>
                <w:b/>
                <w:lang w:val="es-AR"/>
              </w:rPr>
            </w:pPr>
          </w:p>
        </w:tc>
        <w:tc>
          <w:tcPr>
            <w:tcW w:w="2266" w:type="dxa"/>
            <w:vAlign w:val="center"/>
          </w:tcPr>
          <w:p w14:paraId="11454D5B" w14:textId="77777777" w:rsidR="0058716C" w:rsidRPr="002C3B6D" w:rsidRDefault="0058716C" w:rsidP="00A8429D">
            <w:pPr>
              <w:spacing w:line="276" w:lineRule="auto"/>
              <w:rPr>
                <w:b/>
                <w:lang w:val="es-AR"/>
              </w:rPr>
            </w:pPr>
          </w:p>
        </w:tc>
        <w:tc>
          <w:tcPr>
            <w:tcW w:w="2266" w:type="dxa"/>
            <w:vAlign w:val="center"/>
          </w:tcPr>
          <w:p w14:paraId="2AB54CD7" w14:textId="77777777" w:rsidR="0058716C" w:rsidRPr="002C3B6D" w:rsidRDefault="0058716C" w:rsidP="00A8429D">
            <w:pPr>
              <w:spacing w:line="276" w:lineRule="auto"/>
              <w:rPr>
                <w:b/>
                <w:lang w:val="es-AR"/>
              </w:rPr>
            </w:pPr>
          </w:p>
        </w:tc>
      </w:tr>
      <w:tr w:rsidR="0058716C" w:rsidRPr="0048177F" w14:paraId="57691710" w14:textId="77777777" w:rsidTr="00A8429D">
        <w:tc>
          <w:tcPr>
            <w:tcW w:w="2264" w:type="dxa"/>
            <w:vAlign w:val="center"/>
          </w:tcPr>
          <w:p w14:paraId="3C384060" w14:textId="77777777" w:rsidR="0058716C" w:rsidRPr="002C3B6D" w:rsidRDefault="0058716C" w:rsidP="00A8429D">
            <w:pPr>
              <w:spacing w:line="276" w:lineRule="auto"/>
              <w:rPr>
                <w:b/>
                <w:lang w:val="es-AR"/>
              </w:rPr>
            </w:pPr>
          </w:p>
        </w:tc>
        <w:tc>
          <w:tcPr>
            <w:tcW w:w="2266" w:type="dxa"/>
            <w:vAlign w:val="center"/>
          </w:tcPr>
          <w:p w14:paraId="550A89FA" w14:textId="77777777" w:rsidR="0058716C" w:rsidRPr="002C3B6D" w:rsidRDefault="0058716C" w:rsidP="00A8429D">
            <w:pPr>
              <w:spacing w:line="276" w:lineRule="auto"/>
              <w:rPr>
                <w:b/>
                <w:lang w:val="es-AR"/>
              </w:rPr>
            </w:pPr>
          </w:p>
        </w:tc>
        <w:tc>
          <w:tcPr>
            <w:tcW w:w="2266" w:type="dxa"/>
            <w:vAlign w:val="center"/>
          </w:tcPr>
          <w:p w14:paraId="105C1344" w14:textId="77777777" w:rsidR="0058716C" w:rsidRPr="002C3B6D" w:rsidRDefault="0058716C" w:rsidP="00A8429D">
            <w:pPr>
              <w:spacing w:line="276" w:lineRule="auto"/>
              <w:rPr>
                <w:b/>
                <w:lang w:val="es-AR"/>
              </w:rPr>
            </w:pPr>
          </w:p>
        </w:tc>
        <w:tc>
          <w:tcPr>
            <w:tcW w:w="2266" w:type="dxa"/>
            <w:vAlign w:val="center"/>
          </w:tcPr>
          <w:p w14:paraId="375BCA35" w14:textId="77777777" w:rsidR="0058716C" w:rsidRPr="002C3B6D" w:rsidRDefault="0058716C" w:rsidP="00A8429D">
            <w:pPr>
              <w:spacing w:line="276" w:lineRule="auto"/>
              <w:rPr>
                <w:b/>
                <w:lang w:val="es-AR"/>
              </w:rPr>
            </w:pPr>
          </w:p>
        </w:tc>
      </w:tr>
      <w:tr w:rsidR="0058716C" w:rsidRPr="0048177F" w14:paraId="0DFDE7A0" w14:textId="77777777" w:rsidTr="00A8429D">
        <w:tc>
          <w:tcPr>
            <w:tcW w:w="2264" w:type="dxa"/>
            <w:vAlign w:val="center"/>
          </w:tcPr>
          <w:p w14:paraId="75A6A969" w14:textId="77777777" w:rsidR="0058716C" w:rsidRPr="002C3B6D" w:rsidRDefault="0058716C" w:rsidP="00A8429D">
            <w:pPr>
              <w:spacing w:line="276" w:lineRule="auto"/>
              <w:rPr>
                <w:b/>
                <w:lang w:val="es-AR"/>
              </w:rPr>
            </w:pPr>
          </w:p>
        </w:tc>
        <w:tc>
          <w:tcPr>
            <w:tcW w:w="2266" w:type="dxa"/>
            <w:vAlign w:val="center"/>
          </w:tcPr>
          <w:p w14:paraId="15BE10DE" w14:textId="77777777" w:rsidR="0058716C" w:rsidRPr="002C3B6D" w:rsidRDefault="0058716C" w:rsidP="00A8429D">
            <w:pPr>
              <w:spacing w:line="276" w:lineRule="auto"/>
              <w:rPr>
                <w:b/>
                <w:lang w:val="es-AR"/>
              </w:rPr>
            </w:pPr>
          </w:p>
        </w:tc>
        <w:tc>
          <w:tcPr>
            <w:tcW w:w="2266" w:type="dxa"/>
            <w:vAlign w:val="center"/>
          </w:tcPr>
          <w:p w14:paraId="3799C188" w14:textId="77777777" w:rsidR="0058716C" w:rsidRPr="002C3B6D" w:rsidRDefault="0058716C" w:rsidP="00A8429D">
            <w:pPr>
              <w:spacing w:line="276" w:lineRule="auto"/>
              <w:rPr>
                <w:b/>
                <w:lang w:val="es-AR"/>
              </w:rPr>
            </w:pPr>
          </w:p>
        </w:tc>
        <w:tc>
          <w:tcPr>
            <w:tcW w:w="2266" w:type="dxa"/>
            <w:vAlign w:val="center"/>
          </w:tcPr>
          <w:p w14:paraId="20A250AE" w14:textId="77777777" w:rsidR="0058716C" w:rsidRPr="002C3B6D" w:rsidRDefault="0058716C" w:rsidP="00A8429D">
            <w:pPr>
              <w:spacing w:line="276" w:lineRule="auto"/>
              <w:rPr>
                <w:b/>
                <w:lang w:val="es-AR"/>
              </w:rPr>
            </w:pPr>
          </w:p>
        </w:tc>
      </w:tr>
      <w:tr w:rsidR="00D20681" w:rsidRPr="0048177F" w14:paraId="3820FD9A" w14:textId="77777777" w:rsidTr="00A8429D">
        <w:tc>
          <w:tcPr>
            <w:tcW w:w="9062" w:type="dxa"/>
            <w:gridSpan w:val="4"/>
            <w:vAlign w:val="center"/>
          </w:tcPr>
          <w:p w14:paraId="1834AEC2" w14:textId="5A0EFE1D" w:rsidR="00D20681" w:rsidRPr="002C3B6D" w:rsidRDefault="002C3B6D" w:rsidP="005B7F53">
            <w:pPr>
              <w:spacing w:line="276" w:lineRule="auto"/>
              <w:jc w:val="left"/>
              <w:rPr>
                <w:b/>
                <w:lang w:val="es-AR"/>
              </w:rPr>
            </w:pPr>
            <w:r w:rsidRPr="002C3B6D">
              <w:rPr>
                <w:b/>
                <w:sz w:val="20"/>
                <w:szCs w:val="20"/>
                <w:lang w:val="es-AR"/>
              </w:rPr>
              <w:t xml:space="preserve">Enumerar las iniciativas que demuestran la experiencia en procesos de planificación del desarrollo multisectorial y </w:t>
            </w:r>
            <w:proofErr w:type="spellStart"/>
            <w:r w:rsidRPr="002C3B6D">
              <w:rPr>
                <w:b/>
                <w:sz w:val="20"/>
                <w:szCs w:val="20"/>
                <w:lang w:val="es-AR"/>
              </w:rPr>
              <w:t>multiministerial</w:t>
            </w:r>
            <w:proofErr w:type="spellEnd"/>
            <w:r w:rsidRPr="002C3B6D">
              <w:rPr>
                <w:b/>
                <w:sz w:val="20"/>
                <w:szCs w:val="20"/>
                <w:lang w:val="es-AR"/>
              </w:rPr>
              <w:t xml:space="preserve"> y el apoyo al diálogo político, para garantizar la coordinación de los socios en Guinea Ecuatorial o en otro país de la subregión. Especifique los ministerios y socios implicados y los principales resultados</w:t>
            </w:r>
          </w:p>
        </w:tc>
      </w:tr>
      <w:tr w:rsidR="00D20681" w:rsidRPr="0048177F" w14:paraId="7AD69D0B" w14:textId="77777777" w:rsidTr="00A8429D">
        <w:tc>
          <w:tcPr>
            <w:tcW w:w="9062" w:type="dxa"/>
            <w:gridSpan w:val="4"/>
            <w:vAlign w:val="center"/>
          </w:tcPr>
          <w:p w14:paraId="611F78C6" w14:textId="77777777" w:rsidR="00D20681" w:rsidRPr="002C3B6D" w:rsidRDefault="00D20681" w:rsidP="00A8429D">
            <w:pPr>
              <w:spacing w:line="276" w:lineRule="auto"/>
              <w:rPr>
                <w:sz w:val="20"/>
                <w:szCs w:val="20"/>
                <w:lang w:val="es-AR"/>
              </w:rPr>
            </w:pPr>
          </w:p>
          <w:p w14:paraId="4FDE5245" w14:textId="77777777" w:rsidR="006754FB" w:rsidRPr="002C3B6D" w:rsidRDefault="006754FB" w:rsidP="00A8429D">
            <w:pPr>
              <w:spacing w:line="276" w:lineRule="auto"/>
              <w:rPr>
                <w:sz w:val="20"/>
                <w:szCs w:val="20"/>
                <w:lang w:val="es-AR"/>
              </w:rPr>
            </w:pPr>
          </w:p>
          <w:p w14:paraId="6C0D8E58" w14:textId="77777777" w:rsidR="006754FB" w:rsidRPr="002C3B6D" w:rsidRDefault="006754FB" w:rsidP="00A8429D">
            <w:pPr>
              <w:spacing w:line="276" w:lineRule="auto"/>
              <w:rPr>
                <w:sz w:val="20"/>
                <w:szCs w:val="20"/>
                <w:lang w:val="es-AR"/>
              </w:rPr>
            </w:pPr>
          </w:p>
          <w:p w14:paraId="1F936A5B" w14:textId="77777777" w:rsidR="006754FB" w:rsidRPr="002C3B6D" w:rsidRDefault="006754FB" w:rsidP="00A8429D">
            <w:pPr>
              <w:spacing w:line="276" w:lineRule="auto"/>
              <w:rPr>
                <w:sz w:val="20"/>
                <w:szCs w:val="20"/>
                <w:lang w:val="es-AR"/>
              </w:rPr>
            </w:pPr>
          </w:p>
          <w:p w14:paraId="64ADCE77" w14:textId="5F1ABB61" w:rsidR="006754FB" w:rsidRPr="002C3B6D" w:rsidRDefault="006754FB" w:rsidP="00A8429D">
            <w:pPr>
              <w:spacing w:line="276" w:lineRule="auto"/>
              <w:rPr>
                <w:sz w:val="20"/>
                <w:szCs w:val="20"/>
                <w:lang w:val="es-AR"/>
              </w:rPr>
            </w:pPr>
          </w:p>
        </w:tc>
      </w:tr>
      <w:tr w:rsidR="00D20681" w:rsidRPr="0048177F" w14:paraId="22F3AF2C" w14:textId="77777777" w:rsidTr="00A8429D">
        <w:tc>
          <w:tcPr>
            <w:tcW w:w="9062" w:type="dxa"/>
            <w:gridSpan w:val="4"/>
            <w:vAlign w:val="center"/>
          </w:tcPr>
          <w:p w14:paraId="47A4CB7B" w14:textId="77777777" w:rsidR="002C3B6D" w:rsidRPr="002C3B6D" w:rsidRDefault="002C3B6D" w:rsidP="002C3B6D">
            <w:pPr>
              <w:spacing w:line="276" w:lineRule="auto"/>
              <w:jc w:val="left"/>
              <w:rPr>
                <w:b/>
                <w:sz w:val="20"/>
                <w:szCs w:val="20"/>
                <w:lang w:val="es-AR"/>
              </w:rPr>
            </w:pPr>
            <w:r w:rsidRPr="002C3B6D">
              <w:rPr>
                <w:b/>
                <w:sz w:val="20"/>
                <w:szCs w:val="20"/>
                <w:lang w:val="es-AR"/>
              </w:rPr>
              <w:t xml:space="preserve">Enumere los programas que demuestran la experiencia pertinente del solicitante en el apoyo a la coordinación, la creación de sinergias eficaces con otros socios técnicos y financieros o iniciativas existentes. </w:t>
            </w:r>
          </w:p>
          <w:p w14:paraId="1653ABD4" w14:textId="452795B7" w:rsidR="00D20681" w:rsidRPr="002C3B6D" w:rsidRDefault="002C3B6D" w:rsidP="002C3B6D">
            <w:pPr>
              <w:spacing w:line="276" w:lineRule="auto"/>
              <w:jc w:val="left"/>
              <w:rPr>
                <w:b/>
                <w:sz w:val="20"/>
                <w:szCs w:val="20"/>
                <w:lang w:val="es-AR"/>
              </w:rPr>
            </w:pPr>
            <w:r w:rsidRPr="002C3B6D">
              <w:rPr>
                <w:b/>
                <w:sz w:val="20"/>
                <w:szCs w:val="20"/>
                <w:lang w:val="es-AR"/>
              </w:rPr>
              <w:t xml:space="preserve">Especifique los resultados sobre la movilización de diversas fuentes de financiación en apoyo de los objetivos de desarrollo del país (nombre del programa y resultado principal) en la subregión </w:t>
            </w:r>
          </w:p>
        </w:tc>
      </w:tr>
      <w:tr w:rsidR="00D20681" w:rsidRPr="0048177F" w14:paraId="39DB3A41" w14:textId="77777777" w:rsidTr="00A8429D">
        <w:tc>
          <w:tcPr>
            <w:tcW w:w="9062" w:type="dxa"/>
            <w:gridSpan w:val="4"/>
            <w:vAlign w:val="center"/>
          </w:tcPr>
          <w:p w14:paraId="2BD1C781" w14:textId="77777777" w:rsidR="00D20681" w:rsidRPr="002C3B6D" w:rsidRDefault="00D20681" w:rsidP="00A8429D">
            <w:pPr>
              <w:spacing w:line="276" w:lineRule="auto"/>
              <w:rPr>
                <w:sz w:val="20"/>
                <w:szCs w:val="20"/>
                <w:lang w:val="es-AR"/>
              </w:rPr>
            </w:pPr>
          </w:p>
          <w:p w14:paraId="78E8D2A0" w14:textId="77777777" w:rsidR="006754FB" w:rsidRPr="002C3B6D" w:rsidRDefault="006754FB" w:rsidP="00A8429D">
            <w:pPr>
              <w:spacing w:line="276" w:lineRule="auto"/>
              <w:rPr>
                <w:sz w:val="20"/>
                <w:szCs w:val="20"/>
                <w:lang w:val="es-AR"/>
              </w:rPr>
            </w:pPr>
          </w:p>
          <w:p w14:paraId="746CBCFB" w14:textId="77777777" w:rsidR="006754FB" w:rsidRPr="002C3B6D" w:rsidRDefault="006754FB" w:rsidP="00A8429D">
            <w:pPr>
              <w:spacing w:line="276" w:lineRule="auto"/>
              <w:rPr>
                <w:sz w:val="20"/>
                <w:szCs w:val="20"/>
                <w:lang w:val="es-AR"/>
              </w:rPr>
            </w:pPr>
          </w:p>
          <w:p w14:paraId="7993E593" w14:textId="16E543F5" w:rsidR="006754FB" w:rsidRPr="002C3B6D" w:rsidRDefault="006754FB" w:rsidP="00A8429D">
            <w:pPr>
              <w:spacing w:line="276" w:lineRule="auto"/>
              <w:rPr>
                <w:sz w:val="20"/>
                <w:szCs w:val="20"/>
                <w:lang w:val="es-AR"/>
              </w:rPr>
            </w:pPr>
          </w:p>
        </w:tc>
      </w:tr>
      <w:tr w:rsidR="00440415" w:rsidRPr="0048177F" w14:paraId="1C454D87" w14:textId="77777777" w:rsidTr="00A8429D">
        <w:tc>
          <w:tcPr>
            <w:tcW w:w="9062" w:type="dxa"/>
            <w:gridSpan w:val="4"/>
            <w:vAlign w:val="center"/>
          </w:tcPr>
          <w:p w14:paraId="35947B27" w14:textId="56DB4871" w:rsidR="00440415" w:rsidRPr="002C3B6D" w:rsidRDefault="002C3B6D" w:rsidP="005B7F53">
            <w:pPr>
              <w:spacing w:line="276" w:lineRule="auto"/>
              <w:jc w:val="left"/>
              <w:rPr>
                <w:b/>
                <w:bCs/>
                <w:sz w:val="20"/>
                <w:szCs w:val="20"/>
                <w:lang w:val="es-AR"/>
              </w:rPr>
            </w:pPr>
            <w:r w:rsidRPr="002C3B6D">
              <w:rPr>
                <w:b/>
                <w:bCs/>
                <w:sz w:val="20"/>
                <w:szCs w:val="20"/>
                <w:lang w:val="es-AR"/>
              </w:rPr>
              <w:t>Describa la experiencia demostrada en la realización de procesos de consulta inclusivos, libres e informados con múltiples partes interesadas</w:t>
            </w:r>
          </w:p>
        </w:tc>
      </w:tr>
      <w:tr w:rsidR="00440415" w:rsidRPr="0048177F" w14:paraId="2BE6A5E0" w14:textId="77777777" w:rsidTr="00A8429D">
        <w:tc>
          <w:tcPr>
            <w:tcW w:w="9062" w:type="dxa"/>
            <w:gridSpan w:val="4"/>
            <w:vAlign w:val="center"/>
          </w:tcPr>
          <w:p w14:paraId="73547428" w14:textId="77777777" w:rsidR="00440415" w:rsidRPr="002C3B6D" w:rsidRDefault="00440415" w:rsidP="00A8429D">
            <w:pPr>
              <w:spacing w:line="276" w:lineRule="auto"/>
              <w:rPr>
                <w:sz w:val="20"/>
                <w:szCs w:val="20"/>
                <w:lang w:val="es-AR"/>
              </w:rPr>
            </w:pPr>
          </w:p>
          <w:p w14:paraId="32B11AE9" w14:textId="77777777" w:rsidR="006754FB" w:rsidRPr="002C3B6D" w:rsidRDefault="006754FB" w:rsidP="00A8429D">
            <w:pPr>
              <w:spacing w:line="276" w:lineRule="auto"/>
              <w:rPr>
                <w:sz w:val="20"/>
                <w:szCs w:val="20"/>
                <w:lang w:val="es-AR"/>
              </w:rPr>
            </w:pPr>
          </w:p>
          <w:p w14:paraId="29BBFD06" w14:textId="09F90E95" w:rsidR="006754FB" w:rsidRPr="002C3B6D" w:rsidRDefault="006754FB" w:rsidP="00A8429D">
            <w:pPr>
              <w:spacing w:line="276" w:lineRule="auto"/>
              <w:rPr>
                <w:sz w:val="20"/>
                <w:szCs w:val="20"/>
                <w:lang w:val="es-AR"/>
              </w:rPr>
            </w:pPr>
          </w:p>
        </w:tc>
      </w:tr>
      <w:tr w:rsidR="00D20681" w:rsidRPr="0048177F" w14:paraId="0E12B491" w14:textId="77777777" w:rsidTr="00A8429D">
        <w:tc>
          <w:tcPr>
            <w:tcW w:w="9062" w:type="dxa"/>
            <w:gridSpan w:val="4"/>
            <w:vAlign w:val="center"/>
          </w:tcPr>
          <w:p w14:paraId="5E44BCFA" w14:textId="184661EC" w:rsidR="00D20681" w:rsidRPr="002C3B6D" w:rsidRDefault="002C3B6D" w:rsidP="005B7F53">
            <w:pPr>
              <w:spacing w:line="276" w:lineRule="auto"/>
              <w:jc w:val="left"/>
              <w:rPr>
                <w:b/>
                <w:sz w:val="20"/>
                <w:szCs w:val="20"/>
                <w:lang w:val="es-AR"/>
              </w:rPr>
            </w:pPr>
            <w:r w:rsidRPr="002C3B6D">
              <w:rPr>
                <w:b/>
                <w:sz w:val="20"/>
                <w:szCs w:val="20"/>
                <w:lang w:val="es-AR"/>
              </w:rPr>
              <w:t>Historial: Lista o enlaces a evaluaciones programáticas y fiduciarias externas (resultado global de cada evaluación)</w:t>
            </w:r>
          </w:p>
        </w:tc>
      </w:tr>
      <w:tr w:rsidR="00D20681" w:rsidRPr="00606FEA" w14:paraId="4E514395" w14:textId="77777777" w:rsidTr="00A8429D">
        <w:tc>
          <w:tcPr>
            <w:tcW w:w="4530" w:type="dxa"/>
            <w:gridSpan w:val="2"/>
            <w:vAlign w:val="center"/>
          </w:tcPr>
          <w:p w14:paraId="7EA5C7CF" w14:textId="4AF3FCEB" w:rsidR="00D20681" w:rsidRPr="00606FEA" w:rsidRDefault="00D20681" w:rsidP="00A8429D">
            <w:pPr>
              <w:spacing w:line="276" w:lineRule="auto"/>
              <w:rPr>
                <w:b/>
                <w:sz w:val="20"/>
                <w:szCs w:val="20"/>
              </w:rPr>
            </w:pPr>
            <w:proofErr w:type="spellStart"/>
            <w:r w:rsidRPr="00606FEA">
              <w:rPr>
                <w:b/>
                <w:sz w:val="20"/>
                <w:szCs w:val="20"/>
              </w:rPr>
              <w:t>Evalua</w:t>
            </w:r>
            <w:r w:rsidR="002C3B6D">
              <w:rPr>
                <w:b/>
                <w:sz w:val="20"/>
                <w:szCs w:val="20"/>
              </w:rPr>
              <w:t>cion</w:t>
            </w:r>
            <w:proofErr w:type="spellEnd"/>
          </w:p>
        </w:tc>
        <w:tc>
          <w:tcPr>
            <w:tcW w:w="4532" w:type="dxa"/>
            <w:gridSpan w:val="2"/>
            <w:vAlign w:val="center"/>
          </w:tcPr>
          <w:p w14:paraId="38EF45B0" w14:textId="24D86409" w:rsidR="00D20681" w:rsidRPr="00606FEA" w:rsidRDefault="00D20681" w:rsidP="00A8429D">
            <w:pPr>
              <w:spacing w:line="276" w:lineRule="auto"/>
              <w:rPr>
                <w:b/>
                <w:sz w:val="20"/>
                <w:szCs w:val="20"/>
              </w:rPr>
            </w:pPr>
            <w:proofErr w:type="spellStart"/>
            <w:r w:rsidRPr="00606FEA">
              <w:rPr>
                <w:b/>
                <w:sz w:val="20"/>
                <w:szCs w:val="20"/>
              </w:rPr>
              <w:t>R</w:t>
            </w:r>
            <w:r w:rsidR="002C3B6D">
              <w:rPr>
                <w:b/>
                <w:sz w:val="20"/>
                <w:szCs w:val="20"/>
              </w:rPr>
              <w:t>e</w:t>
            </w:r>
            <w:r w:rsidRPr="00606FEA">
              <w:rPr>
                <w:b/>
                <w:sz w:val="20"/>
                <w:szCs w:val="20"/>
              </w:rPr>
              <w:t>sulta</w:t>
            </w:r>
            <w:r w:rsidR="002C3B6D">
              <w:rPr>
                <w:b/>
                <w:sz w:val="20"/>
                <w:szCs w:val="20"/>
              </w:rPr>
              <w:t>do</w:t>
            </w:r>
            <w:proofErr w:type="spellEnd"/>
          </w:p>
        </w:tc>
      </w:tr>
      <w:tr w:rsidR="00D20681" w14:paraId="19961606" w14:textId="77777777" w:rsidTr="00A8429D">
        <w:tc>
          <w:tcPr>
            <w:tcW w:w="4530" w:type="dxa"/>
            <w:gridSpan w:val="2"/>
            <w:vAlign w:val="center"/>
          </w:tcPr>
          <w:p w14:paraId="1E9A9262" w14:textId="77777777" w:rsidR="00D20681" w:rsidRDefault="00D20681" w:rsidP="00A8429D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532" w:type="dxa"/>
            <w:gridSpan w:val="2"/>
            <w:vAlign w:val="center"/>
          </w:tcPr>
          <w:p w14:paraId="2AEE789E" w14:textId="77777777" w:rsidR="00D20681" w:rsidRDefault="00D20681" w:rsidP="00A8429D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F57908" w14:paraId="57376893" w14:textId="77777777" w:rsidTr="00A8429D">
        <w:tc>
          <w:tcPr>
            <w:tcW w:w="4530" w:type="dxa"/>
            <w:gridSpan w:val="2"/>
            <w:vAlign w:val="center"/>
          </w:tcPr>
          <w:p w14:paraId="587ED3DD" w14:textId="77777777" w:rsidR="00F57908" w:rsidRDefault="00F57908" w:rsidP="00A8429D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532" w:type="dxa"/>
            <w:gridSpan w:val="2"/>
            <w:vAlign w:val="center"/>
          </w:tcPr>
          <w:p w14:paraId="14929A55" w14:textId="77777777" w:rsidR="00F57908" w:rsidRDefault="00F57908" w:rsidP="00A8429D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F57908" w14:paraId="35DE887C" w14:textId="77777777" w:rsidTr="00A8429D">
        <w:tc>
          <w:tcPr>
            <w:tcW w:w="4530" w:type="dxa"/>
            <w:gridSpan w:val="2"/>
            <w:vAlign w:val="center"/>
          </w:tcPr>
          <w:p w14:paraId="35D84035" w14:textId="77777777" w:rsidR="00F57908" w:rsidRDefault="00F57908" w:rsidP="00A8429D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532" w:type="dxa"/>
            <w:gridSpan w:val="2"/>
            <w:vAlign w:val="center"/>
          </w:tcPr>
          <w:p w14:paraId="44240B9E" w14:textId="77777777" w:rsidR="00F57908" w:rsidRDefault="00F57908" w:rsidP="00A8429D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D20681" w:rsidRPr="00214D25" w14:paraId="45713C37" w14:textId="77777777" w:rsidTr="00A8429D">
        <w:tc>
          <w:tcPr>
            <w:tcW w:w="9062" w:type="dxa"/>
            <w:gridSpan w:val="4"/>
            <w:shd w:val="clear" w:color="auto" w:fill="BFBFBF" w:themeFill="background1" w:themeFillShade="BF"/>
            <w:vAlign w:val="center"/>
          </w:tcPr>
          <w:p w14:paraId="2DD7A8BE" w14:textId="4226190C" w:rsidR="00D20681" w:rsidRPr="00214D25" w:rsidRDefault="00D20681" w:rsidP="00E22B45">
            <w:pPr>
              <w:pStyle w:val="ListParagraph"/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  <w:proofErr w:type="spellStart"/>
            <w:r w:rsidRPr="00214D25">
              <w:rPr>
                <w:b/>
                <w:sz w:val="20"/>
                <w:szCs w:val="20"/>
              </w:rPr>
              <w:t>Capaci</w:t>
            </w:r>
            <w:r w:rsidR="002C3B6D">
              <w:rPr>
                <w:b/>
                <w:sz w:val="20"/>
                <w:szCs w:val="20"/>
              </w:rPr>
              <w:t>dad</w:t>
            </w:r>
            <w:proofErr w:type="spellEnd"/>
          </w:p>
        </w:tc>
      </w:tr>
      <w:tr w:rsidR="00D20681" w:rsidRPr="0048177F" w14:paraId="3B9B86FC" w14:textId="77777777" w:rsidTr="00A8429D">
        <w:tc>
          <w:tcPr>
            <w:tcW w:w="4530" w:type="dxa"/>
            <w:gridSpan w:val="2"/>
            <w:vAlign w:val="center"/>
          </w:tcPr>
          <w:p w14:paraId="241FF6DA" w14:textId="6D31C1EF" w:rsidR="00D20681" w:rsidRPr="002C3B6D" w:rsidRDefault="002C3B6D" w:rsidP="00795233">
            <w:pPr>
              <w:spacing w:line="276" w:lineRule="auto"/>
              <w:jc w:val="left"/>
              <w:rPr>
                <w:b/>
                <w:sz w:val="20"/>
                <w:szCs w:val="20"/>
                <w:lang w:val="es-AR"/>
              </w:rPr>
            </w:pPr>
            <w:r w:rsidRPr="002C3B6D">
              <w:rPr>
                <w:b/>
                <w:sz w:val="20"/>
                <w:szCs w:val="20"/>
                <w:lang w:val="es-AR"/>
              </w:rPr>
              <w:t xml:space="preserve">Presencia en el Grupo de Expertos (sí o no) o en la subregión, número de personal (gestión, programación, operaciones) </w:t>
            </w:r>
          </w:p>
        </w:tc>
        <w:tc>
          <w:tcPr>
            <w:tcW w:w="4532" w:type="dxa"/>
            <w:gridSpan w:val="2"/>
            <w:vAlign w:val="center"/>
          </w:tcPr>
          <w:p w14:paraId="794DE01C" w14:textId="77777777" w:rsidR="00D20681" w:rsidRPr="002C3B6D" w:rsidRDefault="00D20681" w:rsidP="00A8429D">
            <w:pPr>
              <w:spacing w:line="276" w:lineRule="auto"/>
              <w:rPr>
                <w:sz w:val="20"/>
                <w:szCs w:val="20"/>
                <w:lang w:val="es-AR"/>
              </w:rPr>
            </w:pPr>
          </w:p>
        </w:tc>
      </w:tr>
      <w:tr w:rsidR="00D20681" w:rsidRPr="0048177F" w14:paraId="24E67F20" w14:textId="77777777" w:rsidTr="00A8429D">
        <w:tc>
          <w:tcPr>
            <w:tcW w:w="4530" w:type="dxa"/>
            <w:gridSpan w:val="2"/>
            <w:vAlign w:val="center"/>
          </w:tcPr>
          <w:p w14:paraId="7207DF2F" w14:textId="099E9206" w:rsidR="00D20681" w:rsidRPr="005C396F" w:rsidRDefault="005C396F" w:rsidP="00795233">
            <w:pPr>
              <w:spacing w:line="276" w:lineRule="auto"/>
              <w:jc w:val="left"/>
              <w:rPr>
                <w:b/>
                <w:sz w:val="20"/>
                <w:szCs w:val="20"/>
                <w:lang w:val="es-AR"/>
              </w:rPr>
            </w:pPr>
            <w:r w:rsidRPr="005C396F">
              <w:rPr>
                <w:b/>
                <w:sz w:val="20"/>
                <w:szCs w:val="20"/>
                <w:lang w:val="es-AR"/>
              </w:rPr>
              <w:t>Descripción de la capacidad de movilizar asistencia técnica dentro de la organización solicitante (número de personal técnico que puede movilizarse, ejemplos de proyectos, etc.)</w:t>
            </w:r>
          </w:p>
        </w:tc>
        <w:tc>
          <w:tcPr>
            <w:tcW w:w="4532" w:type="dxa"/>
            <w:gridSpan w:val="2"/>
            <w:vAlign w:val="center"/>
          </w:tcPr>
          <w:p w14:paraId="330A1579" w14:textId="77777777" w:rsidR="00D20681" w:rsidRPr="005C396F" w:rsidRDefault="00D20681" w:rsidP="00A8429D">
            <w:pPr>
              <w:spacing w:line="276" w:lineRule="auto"/>
              <w:rPr>
                <w:sz w:val="20"/>
                <w:szCs w:val="20"/>
                <w:lang w:val="es-AR"/>
              </w:rPr>
            </w:pPr>
          </w:p>
        </w:tc>
      </w:tr>
      <w:tr w:rsidR="008967CA" w:rsidRPr="0048177F" w14:paraId="32852D69" w14:textId="77777777" w:rsidTr="00A8429D">
        <w:tc>
          <w:tcPr>
            <w:tcW w:w="4530" w:type="dxa"/>
            <w:gridSpan w:val="2"/>
            <w:vAlign w:val="center"/>
          </w:tcPr>
          <w:p w14:paraId="5DE44148" w14:textId="710879B3" w:rsidR="008967CA" w:rsidRPr="005C396F" w:rsidRDefault="005C396F" w:rsidP="00795233">
            <w:pPr>
              <w:spacing w:before="100" w:after="100" w:line="240" w:lineRule="auto"/>
              <w:jc w:val="left"/>
              <w:rPr>
                <w:b/>
                <w:bCs/>
                <w:sz w:val="20"/>
                <w:szCs w:val="20"/>
                <w:lang w:val="es-AR"/>
              </w:rPr>
            </w:pPr>
            <w:r w:rsidRPr="005C396F">
              <w:rPr>
                <w:b/>
                <w:sz w:val="20"/>
                <w:szCs w:val="20"/>
                <w:lang w:val="es-AR"/>
              </w:rPr>
              <w:t>Descripción de la capacidad para contratar empresas y consultores que contribuyan a la gestión del proyecto (ejemplos, etc.)</w:t>
            </w:r>
          </w:p>
        </w:tc>
        <w:tc>
          <w:tcPr>
            <w:tcW w:w="4532" w:type="dxa"/>
            <w:gridSpan w:val="2"/>
            <w:vAlign w:val="center"/>
          </w:tcPr>
          <w:p w14:paraId="18A95095" w14:textId="77777777" w:rsidR="008967CA" w:rsidRPr="005C396F" w:rsidRDefault="008967CA" w:rsidP="00A8429D">
            <w:pPr>
              <w:spacing w:line="276" w:lineRule="auto"/>
              <w:rPr>
                <w:sz w:val="20"/>
                <w:szCs w:val="20"/>
                <w:lang w:val="es-AR"/>
              </w:rPr>
            </w:pPr>
          </w:p>
        </w:tc>
      </w:tr>
      <w:tr w:rsidR="001D70C9" w:rsidRPr="0048177F" w14:paraId="1F7BED5B" w14:textId="77777777" w:rsidTr="00A8429D">
        <w:tc>
          <w:tcPr>
            <w:tcW w:w="4530" w:type="dxa"/>
            <w:gridSpan w:val="2"/>
            <w:vAlign w:val="center"/>
          </w:tcPr>
          <w:p w14:paraId="0FD431A3" w14:textId="1A274ED8" w:rsidR="001D70C9" w:rsidRPr="005C396F" w:rsidRDefault="005C396F" w:rsidP="00795233">
            <w:pPr>
              <w:spacing w:after="0" w:line="240" w:lineRule="auto"/>
              <w:contextualSpacing/>
              <w:jc w:val="left"/>
              <w:rPr>
                <w:b/>
                <w:sz w:val="20"/>
                <w:szCs w:val="20"/>
                <w:lang w:val="es-AR"/>
              </w:rPr>
            </w:pPr>
            <w:r w:rsidRPr="005C396F">
              <w:rPr>
                <w:b/>
                <w:sz w:val="20"/>
                <w:szCs w:val="20"/>
                <w:lang w:val="es-AR"/>
              </w:rPr>
              <w:t xml:space="preserve">Descripción de la capacidad para gestionar rápidamente los procedimientos de ejecución del proyecto y los acuerdos de subvención (ejemplos </w:t>
            </w:r>
            <w:r w:rsidRPr="005C396F">
              <w:rPr>
                <w:b/>
                <w:sz w:val="20"/>
                <w:szCs w:val="20"/>
                <w:lang w:val="es-AR"/>
              </w:rPr>
              <w:lastRenderedPageBreak/>
              <w:t>de proyectos, tiempo medio de ejecución de los proyectos de subvención en Guinea Ecuatorial, etc.)</w:t>
            </w:r>
          </w:p>
        </w:tc>
        <w:tc>
          <w:tcPr>
            <w:tcW w:w="4532" w:type="dxa"/>
            <w:gridSpan w:val="2"/>
            <w:vAlign w:val="center"/>
          </w:tcPr>
          <w:p w14:paraId="5A80EFCA" w14:textId="77777777" w:rsidR="001D70C9" w:rsidRPr="005C396F" w:rsidRDefault="001D70C9" w:rsidP="001D70C9">
            <w:pPr>
              <w:spacing w:line="276" w:lineRule="auto"/>
              <w:rPr>
                <w:sz w:val="20"/>
                <w:szCs w:val="20"/>
                <w:lang w:val="es-AR"/>
              </w:rPr>
            </w:pPr>
          </w:p>
        </w:tc>
      </w:tr>
      <w:tr w:rsidR="001D70C9" w:rsidRPr="0048177F" w14:paraId="43702189" w14:textId="77777777" w:rsidTr="00A8429D">
        <w:tc>
          <w:tcPr>
            <w:tcW w:w="4530" w:type="dxa"/>
            <w:gridSpan w:val="2"/>
            <w:vAlign w:val="center"/>
          </w:tcPr>
          <w:p w14:paraId="704D6EC8" w14:textId="62E87C06" w:rsidR="001D70C9" w:rsidRPr="005C396F" w:rsidRDefault="005C396F" w:rsidP="00795233">
            <w:pPr>
              <w:spacing w:after="0" w:line="240" w:lineRule="auto"/>
              <w:contextualSpacing/>
              <w:jc w:val="left"/>
              <w:rPr>
                <w:b/>
                <w:sz w:val="20"/>
                <w:szCs w:val="20"/>
                <w:lang w:val="es-AR"/>
              </w:rPr>
            </w:pPr>
            <w:r w:rsidRPr="005C396F">
              <w:rPr>
                <w:b/>
                <w:sz w:val="20"/>
                <w:szCs w:val="20"/>
                <w:lang w:val="es-AR"/>
              </w:rPr>
              <w:t>Descripción de la capacidad de la organización licitadora para gestionar con flexibilidad, rigor y eficacia sus propios procedimientos de ejecución de proyectos (ejemplos de proyectos, existencia de un manual de procedimientos para la gestión de las actividades internas y la contratación de empresas externas, etc.)</w:t>
            </w:r>
          </w:p>
        </w:tc>
        <w:tc>
          <w:tcPr>
            <w:tcW w:w="4532" w:type="dxa"/>
            <w:gridSpan w:val="2"/>
            <w:vAlign w:val="center"/>
          </w:tcPr>
          <w:p w14:paraId="659FEDBC" w14:textId="77777777" w:rsidR="001D70C9" w:rsidRPr="005C396F" w:rsidRDefault="001D70C9" w:rsidP="001D70C9">
            <w:pPr>
              <w:spacing w:line="276" w:lineRule="auto"/>
              <w:rPr>
                <w:sz w:val="20"/>
                <w:szCs w:val="20"/>
                <w:lang w:val="es-AR"/>
              </w:rPr>
            </w:pPr>
          </w:p>
        </w:tc>
      </w:tr>
      <w:tr w:rsidR="00440415" w:rsidRPr="0048177F" w14:paraId="6B53E2C6" w14:textId="77777777" w:rsidTr="00A8429D">
        <w:tc>
          <w:tcPr>
            <w:tcW w:w="4530" w:type="dxa"/>
            <w:gridSpan w:val="2"/>
            <w:vAlign w:val="center"/>
          </w:tcPr>
          <w:p w14:paraId="7ED7C656" w14:textId="3B6EF25B" w:rsidR="00440415" w:rsidRPr="005C396F" w:rsidRDefault="005C396F" w:rsidP="00795233">
            <w:pPr>
              <w:spacing w:after="0" w:line="240" w:lineRule="auto"/>
              <w:contextualSpacing/>
              <w:jc w:val="left"/>
              <w:rPr>
                <w:b/>
                <w:sz w:val="20"/>
                <w:szCs w:val="20"/>
                <w:lang w:val="es-AR"/>
              </w:rPr>
            </w:pPr>
            <w:r w:rsidRPr="005C396F">
              <w:rPr>
                <w:b/>
                <w:sz w:val="20"/>
                <w:szCs w:val="20"/>
                <w:lang w:val="es-AR"/>
              </w:rPr>
              <w:t>Descripción de las capacidades para llevar a cabo el diálogo y los estudios de viabilidad en consulta con todas las partes interesadas, incluidos otros PFT, y para gestionar los conflictos y desacuerdos</w:t>
            </w:r>
          </w:p>
        </w:tc>
        <w:tc>
          <w:tcPr>
            <w:tcW w:w="4532" w:type="dxa"/>
            <w:gridSpan w:val="2"/>
            <w:vAlign w:val="center"/>
          </w:tcPr>
          <w:p w14:paraId="36E0DB90" w14:textId="77777777" w:rsidR="00440415" w:rsidRPr="005C396F" w:rsidRDefault="00440415" w:rsidP="001D70C9">
            <w:pPr>
              <w:spacing w:line="276" w:lineRule="auto"/>
              <w:rPr>
                <w:sz w:val="20"/>
                <w:szCs w:val="20"/>
                <w:lang w:val="es-AR"/>
              </w:rPr>
            </w:pPr>
          </w:p>
        </w:tc>
      </w:tr>
      <w:tr w:rsidR="00795233" w:rsidRPr="0048177F" w14:paraId="2EAAF32D" w14:textId="77777777" w:rsidTr="00A8429D">
        <w:tc>
          <w:tcPr>
            <w:tcW w:w="4530" w:type="dxa"/>
            <w:gridSpan w:val="2"/>
            <w:vAlign w:val="center"/>
          </w:tcPr>
          <w:p w14:paraId="3BF80F2A" w14:textId="2F9E9B3C" w:rsidR="00795233" w:rsidRPr="005C396F" w:rsidRDefault="005C396F" w:rsidP="00795233">
            <w:pPr>
              <w:spacing w:after="0" w:line="240" w:lineRule="auto"/>
              <w:contextualSpacing/>
              <w:jc w:val="left"/>
              <w:rPr>
                <w:b/>
                <w:sz w:val="20"/>
                <w:szCs w:val="20"/>
                <w:lang w:val="es-AR"/>
              </w:rPr>
            </w:pPr>
            <w:r w:rsidRPr="005C396F">
              <w:rPr>
                <w:b/>
                <w:sz w:val="20"/>
                <w:szCs w:val="20"/>
                <w:lang w:val="es-AR"/>
              </w:rPr>
              <w:t>Descripción de resultados y perspectivas - capacidad de la organización licitadora para movilizar fuentes de financiación para la ejecución del plan nacional de inversión REDD+ de Guinea Ecuatorial</w:t>
            </w:r>
          </w:p>
        </w:tc>
        <w:tc>
          <w:tcPr>
            <w:tcW w:w="4532" w:type="dxa"/>
            <w:gridSpan w:val="2"/>
            <w:vAlign w:val="center"/>
          </w:tcPr>
          <w:p w14:paraId="366A7F85" w14:textId="77777777" w:rsidR="00795233" w:rsidRPr="005C396F" w:rsidRDefault="00795233" w:rsidP="001D70C9">
            <w:pPr>
              <w:spacing w:line="276" w:lineRule="auto"/>
              <w:rPr>
                <w:sz w:val="20"/>
                <w:szCs w:val="20"/>
                <w:lang w:val="es-AR"/>
              </w:rPr>
            </w:pPr>
          </w:p>
        </w:tc>
      </w:tr>
      <w:tr w:rsidR="001D70C9" w:rsidRPr="0048177F" w14:paraId="73F07857" w14:textId="77777777" w:rsidTr="00A8429D">
        <w:tc>
          <w:tcPr>
            <w:tcW w:w="9062" w:type="dxa"/>
            <w:gridSpan w:val="4"/>
            <w:shd w:val="clear" w:color="auto" w:fill="BFBFBF" w:themeFill="background1" w:themeFillShade="BF"/>
            <w:vAlign w:val="center"/>
          </w:tcPr>
          <w:p w14:paraId="39A7C2FF" w14:textId="29E94162" w:rsidR="001D70C9" w:rsidRPr="005C396F" w:rsidRDefault="005C396F" w:rsidP="001D70C9">
            <w:pPr>
              <w:pStyle w:val="ListParagraph"/>
              <w:numPr>
                <w:ilvl w:val="0"/>
                <w:numId w:val="3"/>
              </w:numPr>
              <w:rPr>
                <w:b/>
                <w:sz w:val="20"/>
                <w:szCs w:val="20"/>
                <w:lang w:val="es-AR"/>
              </w:rPr>
            </w:pPr>
            <w:r w:rsidRPr="00CA70B2">
              <w:rPr>
                <w:b/>
                <w:sz w:val="20"/>
                <w:szCs w:val="20"/>
                <w:lang w:val="es-AR"/>
              </w:rPr>
              <w:tab/>
            </w:r>
            <w:r w:rsidRPr="005C396F">
              <w:rPr>
                <w:b/>
                <w:sz w:val="20"/>
                <w:szCs w:val="20"/>
                <w:lang w:val="es-AR"/>
              </w:rPr>
              <w:t>Enfoque de aplicación (se registrará en un documento separado como anexo)</w:t>
            </w:r>
          </w:p>
        </w:tc>
      </w:tr>
      <w:tr w:rsidR="001D70C9" w:rsidRPr="0048177F" w14:paraId="42796EFD" w14:textId="77777777" w:rsidTr="00A8429D">
        <w:tc>
          <w:tcPr>
            <w:tcW w:w="4530" w:type="dxa"/>
            <w:gridSpan w:val="2"/>
            <w:vAlign w:val="center"/>
          </w:tcPr>
          <w:p w14:paraId="6B459B49" w14:textId="1D7E4F29" w:rsidR="001D70C9" w:rsidRPr="005C396F" w:rsidRDefault="005C396F" w:rsidP="00795233">
            <w:pPr>
              <w:spacing w:after="0" w:line="276" w:lineRule="auto"/>
              <w:ind w:left="27"/>
              <w:jc w:val="left"/>
              <w:rPr>
                <w:b/>
                <w:sz w:val="20"/>
                <w:szCs w:val="20"/>
                <w:lang w:val="es-AR"/>
              </w:rPr>
            </w:pPr>
            <w:r w:rsidRPr="005C396F">
              <w:rPr>
                <w:b/>
                <w:sz w:val="20"/>
                <w:szCs w:val="20"/>
                <w:lang w:val="es-AR"/>
              </w:rPr>
              <w:t>Descripción del enfoque de aplicación propuesto para lograr los resultados previstos</w:t>
            </w:r>
            <w:r w:rsidR="001D70C9" w:rsidRPr="005C396F">
              <w:rPr>
                <w:b/>
                <w:sz w:val="20"/>
                <w:szCs w:val="20"/>
                <w:lang w:val="es-AR"/>
              </w:rPr>
              <w:t>;</w:t>
            </w:r>
          </w:p>
        </w:tc>
        <w:tc>
          <w:tcPr>
            <w:tcW w:w="4532" w:type="dxa"/>
            <w:gridSpan w:val="2"/>
            <w:vAlign w:val="center"/>
          </w:tcPr>
          <w:p w14:paraId="12894DD1" w14:textId="7D1B19C5" w:rsidR="00FD22F5" w:rsidRPr="00FD22F5" w:rsidRDefault="00FD22F5" w:rsidP="00FD22F5">
            <w:pPr>
              <w:spacing w:line="276" w:lineRule="auto"/>
              <w:rPr>
                <w:i/>
                <w:iCs/>
                <w:sz w:val="20"/>
                <w:szCs w:val="20"/>
                <w:lang w:val="es-AR"/>
              </w:rPr>
            </w:pPr>
            <w:r>
              <w:rPr>
                <w:i/>
                <w:iCs/>
                <w:sz w:val="20"/>
                <w:szCs w:val="20"/>
                <w:lang w:val="es-AR"/>
              </w:rPr>
              <w:t>D</w:t>
            </w:r>
            <w:r w:rsidRPr="00FD22F5">
              <w:rPr>
                <w:i/>
                <w:iCs/>
                <w:sz w:val="20"/>
                <w:szCs w:val="20"/>
                <w:lang w:val="es-AR"/>
              </w:rPr>
              <w:t xml:space="preserve">ebe mostrar claramente cómo </w:t>
            </w:r>
            <w:r>
              <w:rPr>
                <w:i/>
                <w:iCs/>
                <w:sz w:val="20"/>
                <w:szCs w:val="20"/>
                <w:lang w:val="es-AR"/>
              </w:rPr>
              <w:t xml:space="preserve">se </w:t>
            </w:r>
            <w:proofErr w:type="gramStart"/>
            <w:r>
              <w:rPr>
                <w:i/>
                <w:iCs/>
                <w:sz w:val="20"/>
                <w:szCs w:val="20"/>
                <w:lang w:val="es-AR"/>
              </w:rPr>
              <w:t>llevara</w:t>
            </w:r>
            <w:proofErr w:type="gramEnd"/>
            <w:r>
              <w:rPr>
                <w:i/>
                <w:iCs/>
                <w:sz w:val="20"/>
                <w:szCs w:val="20"/>
                <w:lang w:val="es-AR"/>
              </w:rPr>
              <w:t xml:space="preserve"> </w:t>
            </w:r>
            <w:r w:rsidRPr="00FD22F5">
              <w:rPr>
                <w:i/>
                <w:iCs/>
                <w:sz w:val="20"/>
                <w:szCs w:val="20"/>
                <w:lang w:val="es-AR"/>
              </w:rPr>
              <w:t xml:space="preserve">a cabo el diálogo político y los estudios con la participación de todas las partes interesadas, así como las medidas que se pondrán en marcha para garantizar que las partes interesadas </w:t>
            </w:r>
            <w:r>
              <w:rPr>
                <w:i/>
                <w:iCs/>
                <w:sz w:val="20"/>
                <w:szCs w:val="20"/>
                <w:lang w:val="es-AR"/>
              </w:rPr>
              <w:t xml:space="preserve">de varios sectores, ministerios y organizaciones de la sociedad civil </w:t>
            </w:r>
            <w:r w:rsidRPr="00FD22F5">
              <w:rPr>
                <w:i/>
                <w:iCs/>
                <w:sz w:val="20"/>
                <w:szCs w:val="20"/>
                <w:lang w:val="es-AR"/>
              </w:rPr>
              <w:t xml:space="preserve">sean efectivamente informadas, escuchadas y sus puntos de vista tenidos en cuenta (incluyendo disposiciones específicas sobre el género). </w:t>
            </w:r>
          </w:p>
          <w:p w14:paraId="68633F1F" w14:textId="45FA7D72" w:rsidR="001D70C9" w:rsidRPr="00FD22F5" w:rsidRDefault="00FD22F5" w:rsidP="00FD22F5">
            <w:pPr>
              <w:spacing w:line="276" w:lineRule="auto"/>
              <w:rPr>
                <w:i/>
                <w:iCs/>
                <w:sz w:val="20"/>
                <w:szCs w:val="20"/>
                <w:lang w:val="es-AR"/>
              </w:rPr>
            </w:pPr>
            <w:r w:rsidRPr="00FD22F5">
              <w:rPr>
                <w:i/>
                <w:iCs/>
                <w:sz w:val="20"/>
                <w:szCs w:val="20"/>
                <w:lang w:val="es-AR"/>
              </w:rPr>
              <w:t xml:space="preserve">También debe mostrar cómo la organización licitadora pretende trabajar con el objetivo de crear sinergias reales con otras iniciativas existentes (programas ejecutados por otros </w:t>
            </w:r>
            <w:r>
              <w:rPr>
                <w:i/>
                <w:iCs/>
                <w:sz w:val="20"/>
                <w:szCs w:val="20"/>
                <w:lang w:val="es-AR"/>
              </w:rPr>
              <w:t>s</w:t>
            </w:r>
            <w:r w:rsidRPr="00FD22F5">
              <w:rPr>
                <w:i/>
                <w:iCs/>
                <w:sz w:val="20"/>
                <w:szCs w:val="20"/>
                <w:lang w:val="es-AR"/>
              </w:rPr>
              <w:t xml:space="preserve">ocios </w:t>
            </w:r>
            <w:r>
              <w:rPr>
                <w:i/>
                <w:iCs/>
                <w:sz w:val="20"/>
                <w:szCs w:val="20"/>
                <w:lang w:val="es-AR"/>
              </w:rPr>
              <w:t>t</w:t>
            </w:r>
            <w:r w:rsidRPr="00FD22F5">
              <w:rPr>
                <w:i/>
                <w:iCs/>
                <w:sz w:val="20"/>
                <w:szCs w:val="20"/>
                <w:lang w:val="es-AR"/>
              </w:rPr>
              <w:t xml:space="preserve">écnicos y </w:t>
            </w:r>
            <w:r>
              <w:rPr>
                <w:i/>
                <w:iCs/>
                <w:sz w:val="20"/>
                <w:szCs w:val="20"/>
                <w:lang w:val="es-AR"/>
              </w:rPr>
              <w:t>f</w:t>
            </w:r>
            <w:r w:rsidRPr="00FD22F5">
              <w:rPr>
                <w:i/>
                <w:iCs/>
                <w:sz w:val="20"/>
                <w:szCs w:val="20"/>
                <w:lang w:val="es-AR"/>
              </w:rPr>
              <w:t xml:space="preserve">inancieros, como el apoyo a la </w:t>
            </w:r>
            <w:r>
              <w:rPr>
                <w:i/>
                <w:iCs/>
                <w:sz w:val="20"/>
                <w:szCs w:val="20"/>
                <w:lang w:val="es-AR"/>
              </w:rPr>
              <w:t xml:space="preserve">ordenación </w:t>
            </w:r>
            <w:proofErr w:type="gramStart"/>
            <w:r>
              <w:rPr>
                <w:i/>
                <w:iCs/>
                <w:sz w:val="20"/>
                <w:szCs w:val="20"/>
                <w:lang w:val="es-AR"/>
              </w:rPr>
              <w:t xml:space="preserve">territorial </w:t>
            </w:r>
            <w:r w:rsidRPr="00FD22F5">
              <w:rPr>
                <w:i/>
                <w:iCs/>
                <w:sz w:val="20"/>
                <w:szCs w:val="20"/>
                <w:lang w:val="es-AR"/>
              </w:rPr>
              <w:t>,</w:t>
            </w:r>
            <w:proofErr w:type="gramEnd"/>
            <w:r w:rsidRPr="00FD22F5">
              <w:rPr>
                <w:i/>
                <w:iCs/>
                <w:sz w:val="20"/>
                <w:szCs w:val="20"/>
                <w:lang w:val="es-AR"/>
              </w:rPr>
              <w:t xml:space="preserve"> etc.).  </w:t>
            </w:r>
          </w:p>
        </w:tc>
      </w:tr>
      <w:tr w:rsidR="00F57908" w:rsidRPr="0048177F" w14:paraId="5D64DEAB" w14:textId="77777777" w:rsidTr="00A8429D">
        <w:tc>
          <w:tcPr>
            <w:tcW w:w="4530" w:type="dxa"/>
            <w:gridSpan w:val="2"/>
            <w:vAlign w:val="center"/>
          </w:tcPr>
          <w:p w14:paraId="1F9DE8E0" w14:textId="36C57243" w:rsidR="00F57908" w:rsidRPr="005C396F" w:rsidRDefault="005C396F" w:rsidP="00795233">
            <w:pPr>
              <w:spacing w:after="0" w:line="276" w:lineRule="auto"/>
              <w:ind w:left="27"/>
              <w:jc w:val="left"/>
              <w:rPr>
                <w:b/>
                <w:sz w:val="20"/>
                <w:szCs w:val="20"/>
                <w:lang w:val="es-AR"/>
              </w:rPr>
            </w:pPr>
            <w:r w:rsidRPr="005C396F">
              <w:rPr>
                <w:b/>
                <w:sz w:val="20"/>
                <w:szCs w:val="20"/>
                <w:lang w:val="es-AR"/>
              </w:rPr>
              <w:t xml:space="preserve">Descripción de las sinergias con los esfuerzos de programación existentes y los programas ejecutados </w:t>
            </w:r>
          </w:p>
        </w:tc>
        <w:tc>
          <w:tcPr>
            <w:tcW w:w="4532" w:type="dxa"/>
            <w:gridSpan w:val="2"/>
            <w:vAlign w:val="center"/>
          </w:tcPr>
          <w:p w14:paraId="07FBAE92" w14:textId="77777777" w:rsidR="00F57908" w:rsidRPr="005C396F" w:rsidRDefault="00F57908" w:rsidP="00795233">
            <w:pPr>
              <w:spacing w:line="276" w:lineRule="auto"/>
              <w:jc w:val="left"/>
              <w:rPr>
                <w:sz w:val="20"/>
                <w:szCs w:val="20"/>
                <w:lang w:val="es-AR"/>
              </w:rPr>
            </w:pPr>
          </w:p>
        </w:tc>
      </w:tr>
      <w:tr w:rsidR="001D70C9" w:rsidRPr="0048177F" w14:paraId="41E458FC" w14:textId="77777777" w:rsidTr="00A8429D">
        <w:tc>
          <w:tcPr>
            <w:tcW w:w="4530" w:type="dxa"/>
            <w:gridSpan w:val="2"/>
            <w:vAlign w:val="center"/>
          </w:tcPr>
          <w:p w14:paraId="47A3BADF" w14:textId="4DF375E9" w:rsidR="001D70C9" w:rsidRPr="005C396F" w:rsidRDefault="005C396F" w:rsidP="00795233">
            <w:pPr>
              <w:spacing w:after="0" w:line="276" w:lineRule="auto"/>
              <w:ind w:left="27"/>
              <w:jc w:val="left"/>
              <w:rPr>
                <w:b/>
                <w:sz w:val="20"/>
                <w:szCs w:val="20"/>
                <w:lang w:val="es-AR"/>
              </w:rPr>
            </w:pPr>
            <w:r w:rsidRPr="005C396F">
              <w:rPr>
                <w:b/>
                <w:sz w:val="20"/>
                <w:szCs w:val="20"/>
                <w:lang w:val="es-AR"/>
              </w:rPr>
              <w:t>Propuesta de un calendario indicativo y realista para alcanzar los resultados previstos del programa</w:t>
            </w:r>
          </w:p>
        </w:tc>
        <w:tc>
          <w:tcPr>
            <w:tcW w:w="4532" w:type="dxa"/>
            <w:gridSpan w:val="2"/>
            <w:vAlign w:val="center"/>
          </w:tcPr>
          <w:p w14:paraId="6F44EA7B" w14:textId="77777777" w:rsidR="001D70C9" w:rsidRPr="005C396F" w:rsidRDefault="001D70C9" w:rsidP="00795233">
            <w:pPr>
              <w:spacing w:line="276" w:lineRule="auto"/>
              <w:jc w:val="left"/>
              <w:rPr>
                <w:sz w:val="20"/>
                <w:szCs w:val="20"/>
                <w:lang w:val="es-AR"/>
              </w:rPr>
            </w:pPr>
          </w:p>
        </w:tc>
      </w:tr>
      <w:tr w:rsidR="001D70C9" w:rsidRPr="0048177F" w14:paraId="56CD1770" w14:textId="77777777" w:rsidTr="00A8429D">
        <w:tc>
          <w:tcPr>
            <w:tcW w:w="4530" w:type="dxa"/>
            <w:gridSpan w:val="2"/>
            <w:vAlign w:val="center"/>
          </w:tcPr>
          <w:p w14:paraId="68B92E20" w14:textId="4A61D5D6" w:rsidR="001D70C9" w:rsidRPr="005C396F" w:rsidRDefault="005C396F" w:rsidP="00795233">
            <w:pPr>
              <w:spacing w:after="0" w:line="276" w:lineRule="auto"/>
              <w:ind w:left="27"/>
              <w:jc w:val="left"/>
              <w:rPr>
                <w:b/>
                <w:sz w:val="20"/>
                <w:szCs w:val="20"/>
                <w:lang w:val="es-AR"/>
              </w:rPr>
            </w:pPr>
            <w:r w:rsidRPr="005C396F">
              <w:rPr>
                <w:b/>
                <w:sz w:val="20"/>
                <w:szCs w:val="20"/>
                <w:lang w:val="es-AR"/>
              </w:rPr>
              <w:t>Describir el enfoque de ejecución del Programa y de gestión fiduciaria, haciendo hincapié en las medidas de mitigación de los riesgos fiduciarios, en consonancia con la decisión EB.2017.16 y la tolerancia cero frente al fraude y la corrupción</w:t>
            </w:r>
          </w:p>
        </w:tc>
        <w:tc>
          <w:tcPr>
            <w:tcW w:w="4532" w:type="dxa"/>
            <w:gridSpan w:val="2"/>
            <w:vAlign w:val="center"/>
          </w:tcPr>
          <w:p w14:paraId="232B7FA8" w14:textId="77777777" w:rsidR="001D70C9" w:rsidRPr="005C396F" w:rsidRDefault="001D70C9" w:rsidP="00795233">
            <w:pPr>
              <w:spacing w:line="276" w:lineRule="auto"/>
              <w:jc w:val="left"/>
              <w:rPr>
                <w:sz w:val="20"/>
                <w:szCs w:val="20"/>
                <w:lang w:val="es-AR"/>
              </w:rPr>
            </w:pPr>
          </w:p>
        </w:tc>
      </w:tr>
      <w:tr w:rsidR="001D70C9" w:rsidRPr="0048177F" w14:paraId="1C5D3314" w14:textId="77777777" w:rsidTr="00A8429D">
        <w:tc>
          <w:tcPr>
            <w:tcW w:w="4530" w:type="dxa"/>
            <w:gridSpan w:val="2"/>
            <w:vAlign w:val="center"/>
          </w:tcPr>
          <w:p w14:paraId="15090180" w14:textId="6BFB80D7" w:rsidR="001D70C9" w:rsidRPr="005C396F" w:rsidRDefault="005C396F" w:rsidP="00795233">
            <w:pPr>
              <w:spacing w:after="0" w:line="276" w:lineRule="auto"/>
              <w:ind w:left="27"/>
              <w:jc w:val="left"/>
              <w:rPr>
                <w:b/>
                <w:sz w:val="20"/>
                <w:szCs w:val="20"/>
                <w:lang w:val="es-AR"/>
              </w:rPr>
            </w:pPr>
            <w:r w:rsidRPr="005C396F">
              <w:rPr>
                <w:b/>
                <w:sz w:val="20"/>
                <w:szCs w:val="20"/>
                <w:lang w:val="es-AR"/>
              </w:rPr>
              <w:t>Disposición sobre la gestión de posibles conflictos de intereses</w:t>
            </w:r>
          </w:p>
        </w:tc>
        <w:tc>
          <w:tcPr>
            <w:tcW w:w="4532" w:type="dxa"/>
            <w:gridSpan w:val="2"/>
            <w:vAlign w:val="center"/>
          </w:tcPr>
          <w:p w14:paraId="158B4EDD" w14:textId="77777777" w:rsidR="001D70C9" w:rsidRPr="005C396F" w:rsidRDefault="001D70C9" w:rsidP="00795233">
            <w:pPr>
              <w:spacing w:line="276" w:lineRule="auto"/>
              <w:jc w:val="left"/>
              <w:rPr>
                <w:sz w:val="20"/>
                <w:szCs w:val="20"/>
                <w:lang w:val="es-AR"/>
              </w:rPr>
            </w:pPr>
          </w:p>
        </w:tc>
      </w:tr>
      <w:tr w:rsidR="00795233" w:rsidRPr="0048177F" w14:paraId="20A2A8F8" w14:textId="77777777" w:rsidTr="00A8429D">
        <w:tc>
          <w:tcPr>
            <w:tcW w:w="4530" w:type="dxa"/>
            <w:gridSpan w:val="2"/>
            <w:vAlign w:val="center"/>
          </w:tcPr>
          <w:p w14:paraId="30EA3CC1" w14:textId="1BC79592" w:rsidR="005C396F" w:rsidRPr="005C396F" w:rsidRDefault="005C396F" w:rsidP="005C396F">
            <w:pPr>
              <w:spacing w:after="0" w:line="276" w:lineRule="auto"/>
              <w:ind w:left="27"/>
              <w:jc w:val="left"/>
              <w:rPr>
                <w:b/>
                <w:sz w:val="20"/>
                <w:szCs w:val="20"/>
                <w:lang w:val="es-AR"/>
              </w:rPr>
            </w:pPr>
            <w:r w:rsidRPr="005C396F">
              <w:rPr>
                <w:b/>
                <w:sz w:val="20"/>
                <w:szCs w:val="20"/>
                <w:lang w:val="es-AR"/>
              </w:rPr>
              <w:t>Breve descripción (y</w:t>
            </w:r>
            <w:r w:rsidR="00EA4FAF">
              <w:rPr>
                <w:b/>
                <w:sz w:val="20"/>
                <w:szCs w:val="20"/>
                <w:lang w:val="es-AR"/>
              </w:rPr>
              <w:t>/o</w:t>
            </w:r>
            <w:r w:rsidRPr="005C396F">
              <w:rPr>
                <w:b/>
                <w:sz w:val="20"/>
                <w:szCs w:val="20"/>
                <w:lang w:val="es-AR"/>
              </w:rPr>
              <w:t xml:space="preserve"> enlaces) de las disposiciones sobre</w:t>
            </w:r>
          </w:p>
          <w:p w14:paraId="25297FAC" w14:textId="77777777" w:rsidR="005C396F" w:rsidRPr="005C396F" w:rsidRDefault="005C396F" w:rsidP="005C396F">
            <w:pPr>
              <w:spacing w:after="0" w:line="276" w:lineRule="auto"/>
              <w:ind w:left="27"/>
              <w:jc w:val="left"/>
              <w:rPr>
                <w:b/>
                <w:sz w:val="20"/>
                <w:szCs w:val="20"/>
                <w:lang w:val="es-AR"/>
              </w:rPr>
            </w:pPr>
            <w:r w:rsidRPr="005C396F">
              <w:rPr>
                <w:b/>
                <w:sz w:val="20"/>
                <w:szCs w:val="20"/>
                <w:lang w:val="es-AR"/>
              </w:rPr>
              <w:lastRenderedPageBreak/>
              <w:t xml:space="preserve">- tolerancia cero con el fraude, la explotación sexual y los abusos </w:t>
            </w:r>
          </w:p>
          <w:p w14:paraId="4413AEDE" w14:textId="77777777" w:rsidR="005C396F" w:rsidRPr="005C396F" w:rsidRDefault="005C396F" w:rsidP="005C396F">
            <w:pPr>
              <w:spacing w:after="0" w:line="276" w:lineRule="auto"/>
              <w:ind w:left="27"/>
              <w:jc w:val="left"/>
              <w:rPr>
                <w:b/>
                <w:sz w:val="20"/>
                <w:szCs w:val="20"/>
                <w:lang w:val="es-AR"/>
              </w:rPr>
            </w:pPr>
            <w:r w:rsidRPr="005C396F">
              <w:rPr>
                <w:b/>
                <w:sz w:val="20"/>
                <w:szCs w:val="20"/>
                <w:lang w:val="es-AR"/>
              </w:rPr>
              <w:t>- información pública</w:t>
            </w:r>
          </w:p>
          <w:p w14:paraId="42285C21" w14:textId="77777777" w:rsidR="005C396F" w:rsidRPr="005C396F" w:rsidRDefault="005C396F" w:rsidP="005C396F">
            <w:pPr>
              <w:spacing w:after="0" w:line="276" w:lineRule="auto"/>
              <w:ind w:left="27"/>
              <w:jc w:val="left"/>
              <w:rPr>
                <w:b/>
                <w:sz w:val="20"/>
                <w:szCs w:val="20"/>
                <w:lang w:val="es-AR"/>
              </w:rPr>
            </w:pPr>
            <w:r w:rsidRPr="005C396F">
              <w:rPr>
                <w:b/>
                <w:sz w:val="20"/>
                <w:szCs w:val="20"/>
                <w:lang w:val="es-AR"/>
              </w:rPr>
              <w:t xml:space="preserve">- promoción de la igualdad de género y la inclusión social </w:t>
            </w:r>
          </w:p>
          <w:p w14:paraId="7C5EA7E3" w14:textId="77777777" w:rsidR="005C396F" w:rsidRPr="00EA4FAF" w:rsidRDefault="005C396F" w:rsidP="005C396F">
            <w:pPr>
              <w:spacing w:after="0" w:line="276" w:lineRule="auto"/>
              <w:ind w:left="27"/>
              <w:jc w:val="left"/>
              <w:rPr>
                <w:b/>
                <w:sz w:val="20"/>
                <w:szCs w:val="20"/>
                <w:lang w:val="es-AR"/>
              </w:rPr>
            </w:pPr>
            <w:r w:rsidRPr="00EA4FAF">
              <w:rPr>
                <w:b/>
                <w:sz w:val="20"/>
                <w:szCs w:val="20"/>
                <w:lang w:val="es-AR"/>
              </w:rPr>
              <w:t xml:space="preserve">- mecanismos de reclamación </w:t>
            </w:r>
          </w:p>
          <w:p w14:paraId="69B405A2" w14:textId="565BAE18" w:rsidR="00325FF5" w:rsidRPr="00EA4FAF" w:rsidRDefault="005C396F" w:rsidP="005C396F">
            <w:pPr>
              <w:spacing w:after="0" w:line="276" w:lineRule="auto"/>
              <w:ind w:left="27"/>
              <w:jc w:val="left"/>
              <w:rPr>
                <w:b/>
                <w:sz w:val="20"/>
                <w:szCs w:val="20"/>
                <w:lang w:val="es-AR"/>
              </w:rPr>
            </w:pPr>
            <w:r w:rsidRPr="00EA4FAF">
              <w:rPr>
                <w:b/>
                <w:sz w:val="20"/>
                <w:szCs w:val="20"/>
                <w:lang w:val="es-AR"/>
              </w:rPr>
              <w:t>- protección de los denunciantes</w:t>
            </w:r>
          </w:p>
        </w:tc>
        <w:tc>
          <w:tcPr>
            <w:tcW w:w="4532" w:type="dxa"/>
            <w:gridSpan w:val="2"/>
            <w:vAlign w:val="center"/>
          </w:tcPr>
          <w:p w14:paraId="3A491475" w14:textId="77777777" w:rsidR="00795233" w:rsidRPr="00EA4FAF" w:rsidRDefault="00795233" w:rsidP="00795233">
            <w:pPr>
              <w:spacing w:line="276" w:lineRule="auto"/>
              <w:rPr>
                <w:sz w:val="20"/>
                <w:szCs w:val="20"/>
                <w:lang w:val="es-AR"/>
              </w:rPr>
            </w:pPr>
          </w:p>
        </w:tc>
      </w:tr>
    </w:tbl>
    <w:p w14:paraId="621764DF" w14:textId="77777777" w:rsidR="00D20681" w:rsidRPr="00EA4FAF" w:rsidRDefault="00D20681" w:rsidP="00795233">
      <w:pPr>
        <w:rPr>
          <w:lang w:val="es-AR"/>
        </w:rPr>
      </w:pPr>
    </w:p>
    <w:sectPr w:rsidR="00D20681" w:rsidRPr="00EA4F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95391B" w14:textId="77777777" w:rsidR="008E3547" w:rsidRDefault="008E3547" w:rsidP="00D20681">
      <w:pPr>
        <w:spacing w:after="0" w:line="240" w:lineRule="auto"/>
      </w:pPr>
      <w:r>
        <w:separator/>
      </w:r>
    </w:p>
  </w:endnote>
  <w:endnote w:type="continuationSeparator" w:id="0">
    <w:p w14:paraId="0A5FC335" w14:textId="77777777" w:rsidR="008E3547" w:rsidRDefault="008E3547" w:rsidP="00D206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7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CA908F" w14:textId="77777777" w:rsidR="008E3547" w:rsidRDefault="008E3547" w:rsidP="00D20681">
      <w:pPr>
        <w:spacing w:after="0" w:line="240" w:lineRule="auto"/>
      </w:pPr>
      <w:r>
        <w:separator/>
      </w:r>
    </w:p>
  </w:footnote>
  <w:footnote w:type="continuationSeparator" w:id="0">
    <w:p w14:paraId="33E2CDCA" w14:textId="77777777" w:rsidR="008E3547" w:rsidRDefault="008E3547" w:rsidP="00D20681">
      <w:pPr>
        <w:spacing w:after="0" w:line="240" w:lineRule="auto"/>
      </w:pPr>
      <w:r>
        <w:continuationSeparator/>
      </w:r>
    </w:p>
  </w:footnote>
  <w:footnote w:id="1">
    <w:p w14:paraId="0B23EAFC" w14:textId="77777777" w:rsidR="009925AB" w:rsidRPr="00B7055B" w:rsidRDefault="009925AB" w:rsidP="009925AB">
      <w:pPr>
        <w:autoSpaceDE w:val="0"/>
        <w:autoSpaceDN w:val="0"/>
        <w:adjustRightInd w:val="0"/>
        <w:spacing w:after="0" w:line="240" w:lineRule="auto"/>
        <w:rPr>
          <w:rFonts w:ascii="CIDFont+F7" w:hAnsi="CIDFont+F7" w:cs="CIDFont+F7"/>
          <w:color w:val="000000"/>
          <w:sz w:val="18"/>
          <w:szCs w:val="18"/>
        </w:rPr>
      </w:pPr>
      <w:r>
        <w:rPr>
          <w:rStyle w:val="FootnoteReference"/>
        </w:rPr>
        <w:footnoteRef/>
      </w:r>
      <w:r w:rsidRPr="00B7055B">
        <w:t xml:space="preserve"> </w:t>
      </w:r>
      <w:r w:rsidRPr="00B7055B">
        <w:rPr>
          <w:rFonts w:ascii="CIDFont+F7" w:hAnsi="CIDFont+F7" w:cs="CIDFont+F7"/>
          <w:color w:val="000000"/>
          <w:sz w:val="18"/>
          <w:szCs w:val="18"/>
        </w:rPr>
        <w:t xml:space="preserve">Toute soumission soumise après cette date ne sera pas examinée. Voir Partie </w:t>
      </w:r>
      <w:r>
        <w:rPr>
          <w:rFonts w:ascii="CIDFont+F7" w:hAnsi="CIDFont+F7" w:cs="CIDFont+F7"/>
          <w:color w:val="000000"/>
          <w:sz w:val="18"/>
          <w:szCs w:val="18"/>
          <w:lang w:val="fr-CH"/>
        </w:rPr>
        <w:t>6</w:t>
      </w:r>
      <w:r w:rsidRPr="00B7055B">
        <w:rPr>
          <w:rFonts w:ascii="CIDFont+F7" w:hAnsi="CIDFont+F7" w:cs="CIDFont+F7"/>
          <w:color w:val="000000"/>
          <w:sz w:val="18"/>
          <w:szCs w:val="18"/>
        </w:rPr>
        <w:t xml:space="preserve"> relative au Dépôt des Propositions.</w:t>
      </w:r>
    </w:p>
    <w:p w14:paraId="7BFA7D4A" w14:textId="77777777" w:rsidR="009925AB" w:rsidRPr="00066423" w:rsidRDefault="009925AB" w:rsidP="009925AB">
      <w:pPr>
        <w:pStyle w:val="FootnoteText"/>
        <w:rPr>
          <w:lang w:val="fr-CH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D19F5"/>
    <w:multiLevelType w:val="hybridMultilevel"/>
    <w:tmpl w:val="0C36EE5A"/>
    <w:lvl w:ilvl="0" w:tplc="51325D76">
      <w:numFmt w:val="bullet"/>
      <w:lvlText w:val="•"/>
      <w:lvlJc w:val="left"/>
      <w:pPr>
        <w:ind w:left="644" w:hanging="284"/>
      </w:pPr>
      <w:rPr>
        <w:rFonts w:ascii="Calibri" w:eastAsia="Calibri" w:hAnsi="Calibri" w:cs="Calibri" w:hint="default"/>
        <w:b w:val="0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68D088F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A53427"/>
    <w:multiLevelType w:val="hybridMultilevel"/>
    <w:tmpl w:val="1DEA0EB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631339"/>
    <w:multiLevelType w:val="hybridMultilevel"/>
    <w:tmpl w:val="3DCE7C40"/>
    <w:lvl w:ilvl="0" w:tplc="78C8F9E4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7EA29B86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70C04F7"/>
    <w:multiLevelType w:val="hybridMultilevel"/>
    <w:tmpl w:val="9050E2F6"/>
    <w:lvl w:ilvl="0" w:tplc="5F966148">
      <w:numFmt w:val="bullet"/>
      <w:lvlText w:val="-"/>
      <w:lvlJc w:val="left"/>
      <w:pPr>
        <w:ind w:left="387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7" w:hanging="360"/>
      </w:pPr>
      <w:rPr>
        <w:rFonts w:ascii="Wingdings" w:hAnsi="Wingdings" w:hint="default"/>
      </w:rPr>
    </w:lvl>
  </w:abstractNum>
  <w:abstractNum w:abstractNumId="4" w15:restartNumberingAfterBreak="0">
    <w:nsid w:val="74BA60E3"/>
    <w:multiLevelType w:val="hybridMultilevel"/>
    <w:tmpl w:val="3DCE5446"/>
    <w:lvl w:ilvl="0" w:tplc="609A6E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1325D76">
      <w:numFmt w:val="bullet"/>
      <w:lvlText w:val="•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681"/>
    <w:rsid w:val="000A04EC"/>
    <w:rsid w:val="00135575"/>
    <w:rsid w:val="001D70C9"/>
    <w:rsid w:val="00205B94"/>
    <w:rsid w:val="0022188D"/>
    <w:rsid w:val="002C3B6D"/>
    <w:rsid w:val="002C44A0"/>
    <w:rsid w:val="002D76FA"/>
    <w:rsid w:val="002F58CA"/>
    <w:rsid w:val="00325FF5"/>
    <w:rsid w:val="00363352"/>
    <w:rsid w:val="00382C63"/>
    <w:rsid w:val="003A1812"/>
    <w:rsid w:val="003E129A"/>
    <w:rsid w:val="00440415"/>
    <w:rsid w:val="0048177F"/>
    <w:rsid w:val="004F1C7A"/>
    <w:rsid w:val="0058716C"/>
    <w:rsid w:val="005B7F53"/>
    <w:rsid w:val="005C396F"/>
    <w:rsid w:val="006714CC"/>
    <w:rsid w:val="006754FB"/>
    <w:rsid w:val="006B1C9D"/>
    <w:rsid w:val="006E319E"/>
    <w:rsid w:val="00795233"/>
    <w:rsid w:val="008967CA"/>
    <w:rsid w:val="008C2B1F"/>
    <w:rsid w:val="008E3547"/>
    <w:rsid w:val="009925AB"/>
    <w:rsid w:val="009E5466"/>
    <w:rsid w:val="00A8429D"/>
    <w:rsid w:val="00AA0BB9"/>
    <w:rsid w:val="00AF7C08"/>
    <w:rsid w:val="00B3237B"/>
    <w:rsid w:val="00B90E5D"/>
    <w:rsid w:val="00BC26D1"/>
    <w:rsid w:val="00BF2DCB"/>
    <w:rsid w:val="00CA2C96"/>
    <w:rsid w:val="00CA70B2"/>
    <w:rsid w:val="00D20681"/>
    <w:rsid w:val="00D451DA"/>
    <w:rsid w:val="00D65A69"/>
    <w:rsid w:val="00D675CB"/>
    <w:rsid w:val="00DC01FB"/>
    <w:rsid w:val="00E22B45"/>
    <w:rsid w:val="00EA4FAF"/>
    <w:rsid w:val="00F57908"/>
    <w:rsid w:val="00FD22F5"/>
    <w:rsid w:val="00FE7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622A7B"/>
  <w15:chartTrackingRefBased/>
  <w15:docId w15:val="{D0C2A844-145A-4445-B06F-AB1F4735B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0681"/>
    <w:pPr>
      <w:spacing w:after="200" w:line="120" w:lineRule="auto"/>
    </w:pPr>
    <w:rPr>
      <w:rFonts w:ascii="Calibri" w:eastAsia="Calibri" w:hAnsi="Calibri" w:cs="Times New Roman"/>
      <w:lang w:val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D20681"/>
    <w:pPr>
      <w:keepNext/>
      <w:keepLines/>
      <w:spacing w:before="480" w:after="0" w:line="276" w:lineRule="auto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0681"/>
    <w:rPr>
      <w:rFonts w:ascii="Cambria" w:eastAsia="Times New Roman" w:hAnsi="Cambria" w:cs="Times New Roman"/>
      <w:b/>
      <w:bCs/>
      <w:color w:val="365F91"/>
      <w:sz w:val="28"/>
      <w:szCs w:val="28"/>
      <w:lang w:val="fr-FR"/>
    </w:rPr>
  </w:style>
  <w:style w:type="paragraph" w:styleId="ListParagraph">
    <w:name w:val="List Paragraph"/>
    <w:aliases w:val="References,Bullets,Paragraphe  revu,List Paragraph (numbered (a)),Numbered List Paragraph,Liste 1,List Paragraph1,List Bullet Mary,Celula,List Paragraph nowy,ReferencesCxSpLast,List_Paragraph,Multilevel para_II,AM1List Para,Dot pt,Ha"/>
    <w:basedOn w:val="Normal"/>
    <w:link w:val="ListParagraphChar"/>
    <w:uiPriority w:val="34"/>
    <w:qFormat/>
    <w:rsid w:val="00D20681"/>
    <w:pPr>
      <w:spacing w:line="276" w:lineRule="auto"/>
      <w:ind w:left="720"/>
      <w:contextualSpacing/>
    </w:pPr>
  </w:style>
  <w:style w:type="character" w:customStyle="1" w:styleId="ListParagraphChar">
    <w:name w:val="List Paragraph Char"/>
    <w:aliases w:val="References Char,Bullets Char,Paragraphe  revu Char,List Paragraph (numbered (a)) Char,Numbered List Paragraph Char,Liste 1 Char,List Paragraph1 Char,List Bullet Mary Char,Celula Char,List Paragraph nowy Char,ReferencesCxSpLast Char"/>
    <w:link w:val="ListParagraph"/>
    <w:uiPriority w:val="34"/>
    <w:qFormat/>
    <w:rsid w:val="00D20681"/>
    <w:rPr>
      <w:rFonts w:ascii="Calibri" w:eastAsia="Calibri" w:hAnsi="Calibri" w:cs="Times New Roman"/>
      <w:lang w:val="fr-FR"/>
    </w:rPr>
  </w:style>
  <w:style w:type="paragraph" w:styleId="FootnoteText">
    <w:name w:val="footnote text"/>
    <w:aliases w:val="Footnote Text Char Char,Char,single space,footnote text,fn,FOOTNOTES,Geneva 9 Char Char,Font: Geneva 9 Char Char,Boston 10 Char Char,f Char Char,Geneva 9 Char1,Font: Geneva 9 Char1,Boston 10 Char1,f Char1,Fußnotentextf,f,Geneva 9,Boston 10"/>
    <w:basedOn w:val="Normal"/>
    <w:link w:val="FootnoteTextChar"/>
    <w:uiPriority w:val="99"/>
    <w:unhideWhenUsed/>
    <w:qFormat/>
    <w:rsid w:val="00D20681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aliases w:val="Footnote Text Char Char Char,Char Char,single space Char,footnote text Char,fn Char,FOOTNOTES Char,Geneva 9 Char Char Char,Font: Geneva 9 Char Char Char,Boston 10 Char Char Char,f Char Char Char,Geneva 9 Char1 Char,f Char1 Char,f Char"/>
    <w:basedOn w:val="DefaultParagraphFont"/>
    <w:link w:val="FootnoteText"/>
    <w:uiPriority w:val="99"/>
    <w:rsid w:val="00D20681"/>
    <w:rPr>
      <w:sz w:val="20"/>
      <w:szCs w:val="20"/>
      <w:lang w:val="fr-FR"/>
    </w:rPr>
  </w:style>
  <w:style w:type="character" w:styleId="FootnoteReference">
    <w:name w:val="footnote reference"/>
    <w:aliases w:val="BVI fnr,BVI fnr Car Car,BVI fnr Car,BVI fnr Car Car Car Car,BVI fnr Car Car Car Car Char,16 Point,Superscript 6 Point,ftref,Ref,de nota al pie,fr,Used by Word for Help footnote symbols,SUPERS,BVI f,R,Footnote,F,Error-Fußnotenzeichen5"/>
    <w:basedOn w:val="DefaultParagraphFont"/>
    <w:uiPriority w:val="99"/>
    <w:unhideWhenUsed/>
    <w:qFormat/>
    <w:rsid w:val="00D20681"/>
    <w:rPr>
      <w:vertAlign w:val="superscript"/>
    </w:rPr>
  </w:style>
  <w:style w:type="table" w:styleId="TableGrid">
    <w:name w:val="Table Grid"/>
    <w:basedOn w:val="TableNormal"/>
    <w:uiPriority w:val="59"/>
    <w:rsid w:val="00D20681"/>
    <w:pPr>
      <w:spacing w:beforeAutospacing="1" w:after="0" w:afterAutospacing="1" w:line="240" w:lineRule="auto"/>
      <w:jc w:val="center"/>
    </w:pPr>
    <w:rPr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lid-translation">
    <w:name w:val="tlid-translation"/>
    <w:basedOn w:val="DefaultParagraphFont"/>
    <w:rsid w:val="00D20681"/>
  </w:style>
  <w:style w:type="character" w:styleId="Hyperlink">
    <w:name w:val="Hyperlink"/>
    <w:basedOn w:val="DefaultParagraphFont"/>
    <w:uiPriority w:val="99"/>
    <w:unhideWhenUsed/>
    <w:rsid w:val="00D20681"/>
    <w:rPr>
      <w:color w:val="0563C1" w:themeColor="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0681"/>
    <w:pPr>
      <w:numPr>
        <w:ilvl w:val="1"/>
      </w:numPr>
      <w:spacing w:after="160" w:line="259" w:lineRule="auto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20681"/>
    <w:rPr>
      <w:rFonts w:eastAsiaTheme="minorEastAsia"/>
      <w:color w:val="5A5A5A" w:themeColor="text1" w:themeTint="A5"/>
      <w:spacing w:val="1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42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429D"/>
    <w:rPr>
      <w:rFonts w:ascii="Segoe UI" w:eastAsia="Calibri" w:hAnsi="Segoe UI" w:cs="Segoe UI"/>
      <w:sz w:val="18"/>
      <w:szCs w:val="18"/>
      <w:lang w:val="fr-FR"/>
    </w:rPr>
  </w:style>
  <w:style w:type="character" w:styleId="CommentReference">
    <w:name w:val="annotation reference"/>
    <w:basedOn w:val="DefaultParagraphFont"/>
    <w:uiPriority w:val="99"/>
    <w:semiHidden/>
    <w:unhideWhenUsed/>
    <w:rsid w:val="005871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8716C"/>
    <w:pPr>
      <w:spacing w:after="16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8716C"/>
    <w:rPr>
      <w:sz w:val="20"/>
      <w:szCs w:val="20"/>
      <w:lang w:val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67CA"/>
    <w:pPr>
      <w:spacing w:after="200"/>
    </w:pPr>
    <w:rPr>
      <w:rFonts w:ascii="Calibri" w:eastAsia="Calibri" w:hAnsi="Calibri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67CA"/>
    <w:rPr>
      <w:rFonts w:ascii="Calibri" w:eastAsia="Calibri" w:hAnsi="Calibri" w:cs="Times New Roman"/>
      <w:b/>
      <w:bCs/>
      <w:sz w:val="20"/>
      <w:szCs w:val="20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fr/url?sa=i&amp;rct=j&amp;q=&amp;esrc=s&amp;source=images&amp;cd=&amp;ved=2ahUKEwixp_KmmZzgAhUM2OAKHSERDPAQjRx6BAgBEAU&amp;url=https://pfbc-cbfp.org/actualites/items/CAFI-declaration.html&amp;psig=AOvVaw0FWyb6FQRmuUAcIukFCjPH&amp;ust=154916763028812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mptf.undp.org/factsheet/fund/AFI0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FAAD26-8DB2-4784-99B5-4D50B2F12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740</Words>
  <Characters>4222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Berta Pesti</dc:creator>
  <cp:keywords/>
  <dc:description/>
  <cp:lastModifiedBy>Estelle Fach</cp:lastModifiedBy>
  <cp:revision>2</cp:revision>
  <dcterms:created xsi:type="dcterms:W3CDTF">2022-01-17T10:36:00Z</dcterms:created>
  <dcterms:modified xsi:type="dcterms:W3CDTF">2022-01-17T10:36:00Z</dcterms:modified>
</cp:coreProperties>
</file>